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3C1" w14:textId="6F3F6DF8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佛说稻秆经</w:t>
      </w: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14-1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（第</w:t>
      </w: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1-53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分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钟</w:t>
      </w:r>
      <w:r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）</w:t>
      </w:r>
    </w:p>
    <w:p w14:paraId="07BB4A0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一、开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篇</w:t>
      </w:r>
    </w:p>
    <w:p w14:paraId="3713E35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上师又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再再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强调了菩提心的重要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性</w:t>
      </w:r>
    </w:p>
    <w:p w14:paraId="1105FAB8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本课是佛说稻秆经的最后一课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——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讲缘起，佛说稻秆经当中讲的十二缘起精通了以后，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证悟了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以后，有什么样的结果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D702476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佛说稻秆经是弥勒菩萨讲的，实际上是佛的加持，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佛让他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这么讲，所以他就这么讲，因此都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佛经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42337E8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</w:p>
    <w:p w14:paraId="4C89318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二、经文释义部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分</w:t>
      </w:r>
    </w:p>
    <w:p w14:paraId="463E860D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1. “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尊者舍利子，若复有人，能以正智，常观如来所说因缘之法，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67A9716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如果有人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以证悟的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智慧，或者以闻思修的智慧能够观察如来所说的因缘法，因缘法就是我们之前已经讲过的这个因缘法，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就是佛讲的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这个十二缘起之法，以智慧去理解，这样会有什么结果呢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？</w:t>
      </w:r>
    </w:p>
    <w:p w14:paraId="6A7107C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无寿、离寿，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D43A14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无寿和离寿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是什么呢？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裸形外道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历史非常悠久，他们是不穿衣服的，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裸形外道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里面境界稍微比较高一点的人才可以这样不穿衣服。他们认为身体是轮回的一个主要因素，所以要苦行，通过各种各样的苦行来折磨自己的身体，这样这个身体毁掉了以后，人就不会轮回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68EE7A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为这样的原因，外道里面有各种各样的苦行，甚至用苦行的方式结束自己生命的都有。但佛教认为这个身体不是最主要的，即使把身体毁掉，但内在的无明没有解决的话，随时都有可能诞生新的身体，根本解决不了轮回。如果要把轮回断掉、让它停止，必须要找到它真实的原动力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35AAB3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我们学了十二缘起以后就看到了，我们的身体是无明和业的一个产物，十二缘起的第一是无明，第二行，第三是识，然后第四就有了名和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色，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名和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色就是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我们的身体了。所以身体毁掉了，但是这个前面的无明、行、识，这些没有解决的话，轮回是停不下来的。所以佛教不觉得苦行能够解决问题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86849CF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裸形外道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还有另外一种观点，寿是人的生命，他们认为万事万物都有生命，包括植物、大自然都有生命。这个寿命跟科学、生物学讲的生命不一样，他们讲的寿命跟佛教讲的寿命一样，生物学家讲的这种生命，除了人和动物以外，植物也可以有，从佛教的角度来讲，这种生命可以有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43E44D56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佛教讲的生命是什么？就是像人和动物的这种生命，有情感、有痛苦快乐的感受，我们十二缘起当中就发现了，这样流转下来的才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生命。这个生命除了人和动物，六道轮回的众生以外，植物及其他东西不会有。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但是裸形外道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认为植物有生命，植物为什么有生命呢？砍掉了以后会干枯、坏掉，所以他们认为植物有生命，就是这样的一个观点，这个也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寿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877AC7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所以这个里面，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无寿的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意思是从胜义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谛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的角度讲，人、动物或者是其他众生都是无我的，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这个寿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也可以指的是我、自我，自我不存在，所以就是无寿，离寿；另外从胜义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谛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的角度来讲，植物不会有人和动物的这种生命，所以这两个意思都是无寿、离寿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22125D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如果我们把缘起法学好了，就知道没有一个这样的自我存在，因为这都是因缘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CB6125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3.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如实性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FEB180F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lastRenderedPageBreak/>
        <w:t>我们学了缘起的时候，从世俗的角度来讲，万事万物都有它自己的因和缘，除了它自己的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因和缘以外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，不需要其他的因缘，不管是内在的外在的，都有不常、不断这样的五个法则，这个是真实性，这个就是自然的规律，这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真实性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4906B99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深入观察的时候，因和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果之间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没有任何的关系，所以是空性。我们看到的因和果，实际上是一种虚幻，这种观点也是如实性，也是真实的正确的，所以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如实性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20B7E6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4.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无错谬性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2DFDCC8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在世俗当中，所有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的果它需要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因，需要有因和缘，没有因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和缘就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不会产生果，所以有果就一定会有它的因和缘，这是一个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C9C21F8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另外一个，因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和缘一定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是相似的因和缘，比如说稻芽，它的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因一定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是稻种，不可能是其他的种子，最后一个就是因和果是相似的，就是这样。在世俗当中所有的万事万物都需要它自己的因和缘，如果它的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因和缘不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具备，任何一个造物主、任何一个万能神没有办法创造出来，需要有它自己的因和缘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0CD0198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因和缘也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不会错乱，随便有一个因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和缘就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会产生这样的果吗？不会的，因和果必须是相似的。所以我们今天感觉到的幸福和快乐，它不是随意一个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结果，它就是善的结果；我们感觉到的不顺利、生病或者痛苦，这些也不是随意一个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结果，它一定是恶的结果，所以这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无错谬性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66F782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我们学了《佛说稻秆经》，学了缘起法以后就明白了，原来都需要有因和缘，而且这个因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和缘必须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是相似这个果的因和缘，否则不会发挥它的作用。这五个法则非常重要，这个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无错谬性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D61478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5.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无生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380224A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深入观察的时候，从来没有这些因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和缘给这个果发挥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了任何的作用，所以是无生。实际上深入观察的时候，从胜义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谛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的角度来讲就是无生，所以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有生是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我们的错觉，有生、有灭、有住是我们的错觉，无生、无灭、无住是事实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45457C0D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6.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无起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15B4E6F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无起意思就是不常不断。它没有常、永恒，也没有断，不断不常所以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无起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580CC52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 7. “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无作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7CF450F1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无作就是除了它自己的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因和缘以外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，没有像造物主这样的神去造作，所以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无作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43D21D58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8.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无为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6EBC931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无为就是从空性的角度来讲，这个是无为法。无为的意思就是说它不仅仅是人不能创造，它自己的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因和缘也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没有办法创造，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无为。在胜义当中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无为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5364605A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</w:p>
    <w:p w14:paraId="4CD14C1D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9.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无障碍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1461D23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障碍就是像烦恼障和所知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这样不让我们成就、阻碍我们成就、阻碍我们成佛、阻碍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我们证悟的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障碍。但是深入观察的时候，没有这样的障碍，所谓的障碍也是我们自己的错觉，就像旋火轮一样，所以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无障碍。十二缘起也就是《佛说稻秆经》的内容精通了以后我们就知道无生、无起、无作、无为、无障碍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……</w:t>
      </w:r>
    </w:p>
    <w:p w14:paraId="07C9A3F4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 10. “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无境界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5DA38EA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lastRenderedPageBreak/>
        <w:t>外面的物质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境界；耳朵听声音的时候，它听到的这个声音就是境界。在世俗当中不观察的时候，外面有物质，所以我们能看得到；外面有声音，所以我们能听得到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6A53DD0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在世俗当中有境界，我们的眼睛看到东西了，我们的耳朵听见声音了。但是怎么样听到了？怎么样看见？深入地去观察，这个因果关系最后没办法建立。最后是什么？只是我们的耳朵有这么一个感觉，产生了一个这样的感觉，我们认为这个是声音，是外面的这些物质发出来的声音，我们这么认为。我们睁开眼睛，有光的时候，我们看到很多很多的物质，然后我们认为，我们的眼睛看到了外面的这个世界，我们一直都是这样认为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C4152E4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比如说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旋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火轮，不观察的时候，我们的眼睛仿佛真实看到了一个环形的光，因为外面的物质上没有这样的东西，所以我们不可能看得到。那我们不是明明看见了吗？我们的眼睛当中，我们的视觉当中，是产生了一个这样的现象。但这个现象是我们的错觉，实际上我们没有看到过，因为它不存在，不存在我们怎么能看得到呢？所以就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无境界，无境界就是这样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115D81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11.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寂静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5E107792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寂静就是这些业和烦恼表面上看，有业有烦恼，有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善业恶业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，这些都有。但是实际本质上业和烦恼都不存在，都是空性。从本质上讲，因为没有善恶的业，没有烦恼，所以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寂静。寂静就是观察的时候没有业、没有烦恼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38C80E3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12.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无畏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6DD6C060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 xml:space="preserve">13. 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畏就是无畏惧、不害怕，平时我们在生死轮回当中，我们有畏惧，对这个轮回，对罪业和罪业的痛苦结果我们害怕。但是从胜义的角度，从深层次观察的时候讲，业和烦恼没有办法发挥任何作用，所以就是无所畏惧，所以叫作无畏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29F25FF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14.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无侵夺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E81A30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侵夺是什么呢？就是烦恼，因为我们有烦恼，所以烦恼就剥夺了我们人的自由。深入观察的时候，所有因果都不存在，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所以业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和烦恼也没有办法侵夺我们的自由，所以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无侵夺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E58BD0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15.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无尽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4D5996A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无尽就是任何一个事情，它的因缘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逐渐逐渐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地减少，最后停止的时候，它的果也就停止了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00F66DD4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但实际上它停止过没有呢？它不可能停止，为什么不可能停止？它从来没有产生过。为什么从来没有产生过？因为它从来没有存在过。环形的旋火轮从来没有存在，那从来都不可能诞生。它没有诞生过，没有存在过，那怎么可能停止呢？什么东西停止呢？它没有停止过，所以就是无尽。我们看到的诞生、存在、停止，都是我们的错觉。从这个错觉的角度来讲，当然有诞生、有存在、有停止，所以它不是无尽，有尽，但是它的本质是无尽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08DFFE9D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同样的，一般的显微镜来看，就是这个点在绕，这个概念是对的。这样转动了以后，每一个电子在轨道上这样转动，简单地说就像旋火轮一样。那么这张桌子最后的结论就是无数的旋火轮。所以现在我们看到的任何一个物质都是一大堆的旋火轮，但它们不是火，道理都是一样的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437810A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所以一下就明白这个是错觉，物理学家都是这么认为的。难道物理学家证悟空性了？还不是，这个我们之前也讲过。释迦牟尼佛也发现了物质是非常非常微小的东西构成的，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微尘。然后佛把这个理论用到消灭自己的烦恼上面，成功地把自己的烦恼断掉，成佛了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305E1DD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lastRenderedPageBreak/>
        <w:t>17.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不寂静相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25AC4C1D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小乘佛教他自己认为，证得了阿罗汉以后，人的五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全部断掉了，全部消失了，这时候已经成就了，所以这个人他永远都不会再回来，没有办法回来，因为他的五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全部消失了，所有我们之前讲的十二缘起当中的因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和缘都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消失了，所以他不会再来，他如果要再来，需要有因和缘，他的所有因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和缘都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消失了，他不会再来，这是他们的观点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5DF0C5C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但是从大乘佛教角度讲，确实阿罗汉他是成就了，但他入定的时候，非常细微的阿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赖耶识还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没有断掉，他在这个当中停留非常非常长的时间，最后因为他细微的阿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赖耶识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存在，所以他还要回来，还要回来发菩提心，最后要成佛。所以阿罗汉、缘觉、菩萨，这三个最后都要成佛，所以最后这个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究竟一乘，没有大乘、小乘，最后只有一乘，究竟大家都要成就，都要成佛，所以阿罗汉的这种寂静是临时的成就，不是究竟的最终成就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8E0E95A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18. “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不有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676519BA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所有的外道都认为自我是独立存在的，它永远都存在。我们世俗人也认为自我存在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C98F47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但是佛教就讲，除了五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以外没有独立存在的自我，所谓的自我是一种抽象的概念，它根本不是一个具体的东西，它是一个抽象的东西，这个抽象的东西来自于我们的五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，实际上我们的意识把这个五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错误地理解为自我，它以为这是自我，但是这里没有自我这样具体的东西，只有五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又不是自我，所以这个自我只是一个概念、一个错觉，这个错觉来自于哪里呢？来自于我们的五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，所以它是独立不存在的，所以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叫作不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有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02E7A21F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19.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虚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B4342C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虚就是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虚拟、不真实的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E6572A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</w:p>
    <w:p w14:paraId="04EC87D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20.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诳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125090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诳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就是欺骗性的东西，因为它是虚拟的，我们不知道这是虚拟的，我们认为这个自我存在，这个自我对凡夫、对普通人来说有欺骗性。没有自我，但是我们所有凡夫人都认为有自我，所以是诳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04D75A26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21.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无坚实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54AA196B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无坚实就是说表面上看有自我，但是分析观察的时候没有自我，就像芭蕉树，芭蕉树表面看像一棵树，一层一层的皮剥开以后，它没有一个坚实的树干，一层一层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剥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完了以后就没了。所以自我不观察的时候好像存在，但是把五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、十二处、十八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界这样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一层一层剥开了以后，实际上找不到自我的存在，所以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叫作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无坚实。我们把十二缘起学好了以后，就明白了这个道理了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C9DEEA4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以上是从观察的时候，从胜义的角度讲，下面的几个从世俗角度讲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1D8D46E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22.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如病，如痈，如箭，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265A6B6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这些都是说我们的身体、我们的五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。五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给我们带来了很多很多的痛苦，所以五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就像病、就像痈，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痈就是瘤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，肿瘤。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“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如箭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箭射中以后，人会非常的痛苦，所以如箭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5D760E6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这些都是讲我们的五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对一个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没有证悟的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人来说，五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就像病、就像痈、就像箭，所以小乘佛教的成就修行人，他们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特别特别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地厌烦自己的五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，他们非常希望很快离开这个五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，所以他们证得阿罗汉以后，再也不会有回来的这种想法，离开五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的时间越早越好，他们认为这个五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是痛苦的源头。不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lastRenderedPageBreak/>
        <w:t>仅仅是小乘佛教，大乘佛教也认为对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没有证悟的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人来说，五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确实给大家带来很多的痛苦，所以可以说如病，如痈，如箭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2AD5BE0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23.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过失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2FAA9830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过失就是罪过，因为有五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，然后有烦恼，然后造业，就会产生罪过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3E9D2DEC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24.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无常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2EF79153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是无常，这些我们学了《稻秆经》，学了十二缘起以后才知道，原来五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如病，如痈，如箭。五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就是过失，因为有了五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蕴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，它会产生罪过，也是无常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6A8EE7C7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>25.  “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苦，空，无我者，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</w:p>
    <w:p w14:paraId="075EBA34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空，空性。也是无我，这些都是学了十二缘起以后知道的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581A087F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这以上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讲的这些都是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“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能以正智，常观如来所说因缘之法</w:t>
      </w:r>
      <w:r w:rsidRPr="005952E7">
        <w:rPr>
          <w:rFonts w:ascii="Consolas" w:eastAsia="Times New Roman" w:hAnsi="Consolas" w:cs="Consolas"/>
          <w:color w:val="333333"/>
          <w:sz w:val="21"/>
          <w:szCs w:val="21"/>
        </w:rPr>
        <w:t>”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，就是有</w:t>
      </w:r>
      <w:proofErr w:type="gramStart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闻思修</w:t>
      </w:r>
      <w:proofErr w:type="gramEnd"/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的智慧的人，以智慧去观察这个世界，以智慧去观察这个人生，然后得到的结论就是这些无寿、离寿，到最后的苦、空、无我者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79C4E565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如果没有智慧，以我们世俗人这种无知、愚昧、无明的人生观去看这个世界的话，得到的结论都是与这里讲的这些相反的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11A15E29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思考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题</w:t>
      </w:r>
    </w:p>
    <w:p w14:paraId="76A61825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 xml:space="preserve">1. 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我们精通了十二缘起、证悟了空性后，会有什么样的结果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？</w:t>
      </w:r>
    </w:p>
    <w:p w14:paraId="5CF927B2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 xml:space="preserve">2. 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苦行，甚至毁掉五蕴之身，能不能解脱？为什么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？</w:t>
      </w:r>
    </w:p>
    <w:p w14:paraId="5D74B300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 xml:space="preserve">3. 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为什么说只有究竟一乘？您是如何理解小乘的寂静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？</w:t>
      </w:r>
    </w:p>
    <w:p w14:paraId="6103F0F2" w14:textId="77777777" w:rsidR="005952E7" w:rsidRPr="005952E7" w:rsidRDefault="005952E7" w:rsidP="005952E7">
      <w:pPr>
        <w:shd w:val="clear" w:color="auto" w:fill="F5F5F5"/>
        <w:spacing w:after="0" w:line="285" w:lineRule="atLeast"/>
        <w:rPr>
          <w:rFonts w:ascii="Consolas" w:eastAsia="Times New Roman" w:hAnsi="Consolas" w:cs="Times New Roman"/>
          <w:color w:val="333333"/>
          <w:sz w:val="21"/>
          <w:szCs w:val="21"/>
        </w:rPr>
      </w:pPr>
      <w:r w:rsidRPr="005952E7">
        <w:rPr>
          <w:rFonts w:ascii="Consolas" w:eastAsia="Times New Roman" w:hAnsi="Consolas" w:cs="Times New Roman"/>
          <w:color w:val="333333"/>
          <w:sz w:val="21"/>
          <w:szCs w:val="21"/>
        </w:rPr>
        <w:t xml:space="preserve">4. </w:t>
      </w:r>
      <w:r w:rsidRPr="005952E7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请分享学习本课后的体会</w:t>
      </w:r>
      <w:r w:rsidRPr="005952E7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14:paraId="2A832425" w14:textId="77777777" w:rsidR="007B2215" w:rsidRDefault="007B2215"/>
    <w:sectPr w:rsidR="007B2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E7"/>
    <w:rsid w:val="00173C4B"/>
    <w:rsid w:val="00451C85"/>
    <w:rsid w:val="005952E7"/>
    <w:rsid w:val="007B2215"/>
    <w:rsid w:val="00E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993C"/>
  <w15:chartTrackingRefBased/>
  <w15:docId w15:val="{E42F23B2-A893-40E8-9A5B-B08DD53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Zuokun</dc:creator>
  <cp:keywords/>
  <dc:description/>
  <cp:lastModifiedBy>Zhang Zuokun</cp:lastModifiedBy>
  <cp:revision>2</cp:revision>
  <dcterms:created xsi:type="dcterms:W3CDTF">2022-03-22T01:31:00Z</dcterms:created>
  <dcterms:modified xsi:type="dcterms:W3CDTF">2022-03-22T01:31:00Z</dcterms:modified>
</cp:coreProperties>
</file>