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E8C8B1" w14:textId="77777777" w:rsidR="004D72C6" w:rsidRPr="004D72C6" w:rsidRDefault="004D72C6" w:rsidP="004D72C6">
      <w:pPr>
        <w:spacing w:line="400" w:lineRule="exact"/>
        <w:ind w:firstLineChars="200" w:firstLine="480"/>
        <w:rPr>
          <w:rFonts w:ascii="汉仪粗宋简" w:eastAsia="汉仪粗宋简" w:hAnsi="STZhongsong"/>
          <w:sz w:val="24"/>
          <w:lang w:val="x-none"/>
        </w:rPr>
      </w:pPr>
      <w:r w:rsidRPr="004D72C6">
        <w:rPr>
          <w:rFonts w:ascii="汉仪粗宋简" w:eastAsia="汉仪粗宋简" w:hAnsi="STZhongsong" w:hint="eastAsia"/>
          <w:sz w:val="24"/>
          <w:lang w:val="x-none"/>
        </w:rPr>
        <w:t>五空行劝转法轮</w:t>
      </w:r>
    </w:p>
    <w:p w14:paraId="0567F723" w14:textId="77777777" w:rsidR="004D72C6" w:rsidRPr="004D72C6" w:rsidRDefault="004D72C6" w:rsidP="004D72C6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 w:rsidRPr="004D72C6">
        <w:rPr>
          <w:rFonts w:ascii="STZhongsong" w:eastAsia="STZhongsong" w:hAnsi="STZhongsong" w:hint="eastAsia"/>
          <w:sz w:val="24"/>
          <w:lang w:val="x-none"/>
        </w:rPr>
        <w:t>《大密证相传·水月舞者》里说到：在桑耶青普时，某天的黎明早座期间，稍微入眠的净相中，我认为是来朝礼圣山的五个女人结伴而到。其中有个认为是我母亲的老女人，弃舍了羞愧和装模作样后，对我非常慈爱的表情，就像母亲对于幼子做的那样，屡次地碰触我的头脸和亲吻我。</w:t>
      </w:r>
    </w:p>
    <w:p w14:paraId="00809C1C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（尊者说：我在桑耶青普闭关时期，某一天黎明早上打坐时，在稍微睡着的净相中，出现了以下情景。［大德们通常是在黎明时分，依靠稍稍有点睡的这种因缘会现起净相。］</w:t>
      </w:r>
    </w:p>
    <w:p w14:paraId="60F19FF5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有五个女人结伴而来，我认为她们是来朝山的。里面有位老女人，我认为是我阿妈。她过来时没有什么害羞和表面上装样子，以真切慈爱的表情，像母亲对幼小的孩子那样，多次地碰着我的头脸，然后亲我。）</w:t>
      </w:r>
    </w:p>
    <w:p w14:paraId="30926647" w14:textId="77777777" w:rsidR="004D72C6" w:rsidRPr="004D72C6" w:rsidRDefault="004D72C6" w:rsidP="004D72C6">
      <w:pPr>
        <w:spacing w:line="400" w:lineRule="exact"/>
        <w:ind w:firstLineChars="200" w:firstLine="480"/>
        <w:rPr>
          <w:rFonts w:ascii="STKaiti" w:eastAsia="STKaiti" w:hAnsi="STKaiti" w:hint="eastAsia"/>
          <w:sz w:val="24"/>
        </w:rPr>
      </w:pPr>
      <w:r w:rsidRPr="004D72C6">
        <w:rPr>
          <w:rFonts w:ascii="STZhongsong" w:eastAsia="STZhongsong" w:hAnsi="STZhongsong" w:hint="eastAsia"/>
          <w:sz w:val="24"/>
        </w:rPr>
        <w:t>在这样的情状中，带我到了一处非常悦意的山洞，里面有邬金仁波切的头迹。在那里，她为我介绍圣地说：“这是益西措嘉佛母修金刚橛寝居的山洞。”接着，她们一道以特别悦耳的声音做了动心的曼扎和祈祷的唱诵。</w:t>
      </w:r>
    </w:p>
    <w:p w14:paraId="7B6A82CA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（尊者说：在这样的情状中，她带我来到一座非常悦意的山洞，里面有格日仁波切头部的印迹。［大成就者不光是留手印、脚印，有时也会留下头部的印迹，或者身体的印迹等。］</w:t>
      </w:r>
    </w:p>
    <w:p w14:paraId="402866C9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当时为我介绍说：这是措嘉佛母当年修金刚橛时休</w:t>
      </w:r>
      <w:r w:rsidRPr="004D72C6">
        <w:rPr>
          <w:rFonts w:ascii="STKaiti" w:eastAsia="STKaiti" w:hAnsi="STKaiti" w:hint="eastAsia"/>
          <w:sz w:val="26"/>
          <w:szCs w:val="26"/>
        </w:rPr>
        <w:lastRenderedPageBreak/>
        <w:t>息的地方。接着她们用非常悦耳的声音供献曼扎并祈祷，唱着很动听的诵词。这是要劝请龙钦宁体大法出世，空行非常重视，所以劝请时特别讲究，音声出来时有极其动人的力量。）</w:t>
      </w:r>
    </w:p>
    <w:p w14:paraId="68FBF9F8" w14:textId="77777777" w:rsidR="004D72C6" w:rsidRPr="004D72C6" w:rsidRDefault="004D72C6" w:rsidP="004D72C6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D72C6">
        <w:rPr>
          <w:rFonts w:ascii="STZhongsong" w:eastAsia="STZhongsong" w:hAnsi="STZhongsong" w:hint="eastAsia"/>
          <w:sz w:val="24"/>
        </w:rPr>
        <w:t>随即有个稍微难看的女身，由她劝后都共同面对着我，以比唢呐声更加悦耳的音调同声唱诵了三遍：“祈祷上师身健体安康，祈祷上师身寿恒绵长，祈祷事业繁荣且兴旺，不离师尊恒时赐加持。”</w:t>
      </w:r>
    </w:p>
    <w:p w14:paraId="25B18DD7" w14:textId="77777777" w:rsidR="004D72C6" w:rsidRPr="004D72C6" w:rsidRDefault="004D72C6" w:rsidP="004D72C6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D72C6">
        <w:rPr>
          <w:rFonts w:ascii="STZhongsong" w:eastAsia="STZhongsong" w:hAnsi="STZhongsong" w:hint="eastAsia"/>
          <w:sz w:val="24"/>
        </w:rPr>
        <w:t>由此生起了现相稍微恍惚，彼时伴随而生的识刹那间想：她们现在要去朝雅隆的三宝所依，所以该教她们怎么发愿。</w:t>
      </w:r>
    </w:p>
    <w:p w14:paraId="279B366A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（当时，随着就出来一位稍丑一些的女身，她来劝动大家很整齐地朝着尊者，用比唢呐声还要悦耳的音调［意思是唱出的声音比唢呐声还要悦耳。通常迎接上师要吹唢呐，表示极其重视。这种声音特别清净，一听到心里当时就起欢喜心、信心和诚敬心］，齐声地唱了三遍祈祷文，对于尊者的色身、寿命和事业作祈祷：“祈祷上师的色身安康、寿命恒绵长、事业繁兴，与上师永不分离。”</w:t>
      </w:r>
    </w:p>
    <w:p w14:paraId="08835B06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以这种缘起的触动，尊者出现了有些恍惚的现相。这不是一般坚固不变的杂染相，像酒醉的人见什么都在晃动那样，不是固定状态。这是因缘快要出来，自然有这种表示。这时，尊者随着出生一念心，刹那间想到：</w:t>
      </w:r>
      <w:r w:rsidRPr="004D72C6">
        <w:rPr>
          <w:rFonts w:ascii="STKaiti" w:eastAsia="STKaiti" w:hAnsi="STKaiti" w:hint="eastAsia"/>
          <w:sz w:val="26"/>
          <w:szCs w:val="26"/>
        </w:rPr>
        <w:lastRenderedPageBreak/>
        <w:t>现在她们要去朝雅隆的三宝所依，我该教她们怎么发愿。）</w:t>
      </w:r>
    </w:p>
    <w:p w14:paraId="3247B8D7" w14:textId="77777777" w:rsidR="004D72C6" w:rsidRPr="004D72C6" w:rsidRDefault="004D72C6" w:rsidP="004D72C6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D72C6">
        <w:rPr>
          <w:rFonts w:ascii="STZhongsong" w:eastAsia="STZhongsong" w:hAnsi="STZhongsong" w:hint="eastAsia"/>
          <w:sz w:val="24"/>
        </w:rPr>
        <w:t>此刻的刹那间，端端地出现了我认为是我哥的人。随后，他做维那师带领她们一起念诵：“祈愿以大法鼓音，一切有情到彼岸，无量难思俱胝劫，转妙法轮久住世。”最终如空中一群鸟集合在一起飞行那样就分离了。</w:t>
      </w:r>
    </w:p>
    <w:p w14:paraId="048AEAC6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（这时突然面前出现一个很端正的人，尊者认为是自己的哥哥。由他做维那，带领这些女众一起念诵请转法轮的一个偈子。这一偈在早期的藏地课诵里都有。意思是：祈愿您宣出大法鼓音声，使一切有情到达彼岸，祈愿您在难以思量的俱胝劫中久住于世，恒常不断地转妙法轮。［宣扬龙钦宁体大法正是大法鼓妙音，能使一切有情迅速到达解脱彼岸。］</w:t>
      </w:r>
    </w:p>
    <w:p w14:paraId="605D5929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最后，她们像虚空中一群鸟集合起来又飞走那样，一下子告别了。）</w:t>
      </w:r>
    </w:p>
    <w:p w14:paraId="783272AD" w14:textId="77777777" w:rsidR="004D72C6" w:rsidRPr="004D72C6" w:rsidRDefault="004D72C6" w:rsidP="004D72C6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D72C6">
        <w:rPr>
          <w:rFonts w:ascii="STZhongsong" w:eastAsia="STZhongsong" w:hAnsi="STZhongsong" w:hint="eastAsia"/>
          <w:sz w:val="24"/>
        </w:rPr>
        <w:t>几个人都走了后，其中有个亲妹单独留下，似乎要给我讲解学处的义理。她近前，附着我的左耳悄悄地说：“对于大人物给面子做不好，你就住在静处。春季、秋季等的生活资具无须操劳就能获得，语清净就对了。”之后就咻咻咻地如吹风般，声音愈来愈小，几乎听不到。</w:t>
      </w:r>
    </w:p>
    <w:p w14:paraId="42664F8F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（她们走后，有一个亲妹单独留下，附在尊者左耳边上悄悄地说：“看大人物的情面来做事是不好的，你就住在静处，春天、秋天的生活资具不用愁，自然会来。</w:t>
      </w:r>
      <w:r w:rsidRPr="004D72C6">
        <w:rPr>
          <w:rFonts w:ascii="STKaiti" w:eastAsia="STKaiti" w:hAnsi="STKaiti" w:hint="eastAsia"/>
          <w:sz w:val="26"/>
          <w:szCs w:val="26"/>
        </w:rPr>
        <w:lastRenderedPageBreak/>
        <w:t>你保持语清净就对了。”然后又悄悄地说了什么，声音越来越小，后来几乎听不到了。）</w:t>
      </w:r>
    </w:p>
    <w:p w14:paraId="6A06EC66" w14:textId="77777777" w:rsidR="004D72C6" w:rsidRPr="004D72C6" w:rsidRDefault="004D72C6" w:rsidP="004D72C6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D72C6">
        <w:rPr>
          <w:rFonts w:ascii="STZhongsong" w:eastAsia="STZhongsong" w:hAnsi="STZhongsong" w:hint="eastAsia"/>
          <w:sz w:val="24"/>
        </w:rPr>
        <w:t>我想：是不是做梦？即刻一心住于法界的缘故，我从梦中醒来，很长时间都住在明念大乐空的境界中度过。</w:t>
      </w:r>
    </w:p>
    <w:p w14:paraId="26A801E3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（尊者想：这是不是做梦呢？梦里的感觉非常清晰、真切。尊者当下就一心住在法界上，以此缘故，他从梦中醒来后，很长时间都住在明念大乐空的境界里不离开。</w:t>
      </w:r>
    </w:p>
    <w:p w14:paraId="165D2C79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后面讲到会有持明、勇父、空行的三次劝请，这个法才公诸于世。第三世多竹千仁波切在《龙钦宁体历史文》中讲到：“‘持明’，指遍知法王龙钦巴劝请解开大密藏的密意；‘勇父’则是贡布的疯瑜伽士；‘空行’是青普的五个女人。从记载中说到祈祷请住世和劝转法轮这两点看来，似乎就是指她们。”）</w:t>
      </w:r>
    </w:p>
    <w:p w14:paraId="0F7FCA9E" w14:textId="77777777" w:rsidR="004D72C6" w:rsidRPr="004D72C6" w:rsidRDefault="004D72C6" w:rsidP="004D72C6">
      <w:pPr>
        <w:spacing w:line="400" w:lineRule="exact"/>
        <w:ind w:firstLineChars="200" w:firstLine="480"/>
        <w:rPr>
          <w:rFonts w:ascii="汉仪粗宋简" w:eastAsia="汉仪粗宋简" w:hAnsi="STZhongsong" w:hint="eastAsia"/>
          <w:sz w:val="24"/>
          <w:lang w:val="x-none"/>
        </w:rPr>
      </w:pPr>
      <w:r w:rsidRPr="004D72C6">
        <w:rPr>
          <w:rFonts w:ascii="汉仪粗宋简" w:eastAsia="汉仪粗宋简" w:hAnsi="STZhongsong" w:hint="eastAsia"/>
          <w:sz w:val="24"/>
          <w:lang w:val="x-none"/>
        </w:rPr>
        <w:t>首弘龙钦宁体大法</w:t>
      </w:r>
    </w:p>
    <w:p w14:paraId="348CCCC4" w14:textId="77777777" w:rsidR="004D72C6" w:rsidRPr="004D72C6" w:rsidRDefault="004D72C6" w:rsidP="004D72C6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 w:rsidRPr="004D72C6">
        <w:rPr>
          <w:rFonts w:ascii="STZhongsong" w:eastAsia="STZhongsong" w:hAnsi="STZhongsong" w:hint="eastAsia"/>
          <w:sz w:val="24"/>
        </w:rPr>
        <w:t>在</w:t>
      </w:r>
      <w:r w:rsidRPr="004D72C6">
        <w:rPr>
          <w:rFonts w:ascii="STZhongsong" w:eastAsia="STZhongsong" w:hAnsi="STZhongsong" w:hint="eastAsia"/>
          <w:sz w:val="24"/>
          <w:lang w:val="x-none" w:eastAsia="x-none"/>
        </w:rPr>
        <w:t>《</w:t>
      </w:r>
      <w:r w:rsidRPr="004D72C6">
        <w:rPr>
          <w:rFonts w:ascii="STZhongsong" w:eastAsia="STZhongsong" w:hAnsi="STZhongsong" w:hint="eastAsia"/>
          <w:sz w:val="24"/>
        </w:rPr>
        <w:t>龙钦心髓之传记</w:t>
      </w:r>
      <w:r w:rsidRPr="004D72C6">
        <w:rPr>
          <w:rFonts w:ascii="STZhongsong" w:eastAsia="STZhongsong" w:hAnsi="STZhongsong" w:hint="eastAsia"/>
          <w:sz w:val="24"/>
          <w:lang w:val="x-none" w:eastAsia="x-none"/>
        </w:rPr>
        <w:t>·空行</w:t>
      </w:r>
      <w:r w:rsidRPr="004D72C6">
        <w:rPr>
          <w:rFonts w:ascii="STZhongsong" w:eastAsia="STZhongsong" w:hAnsi="STZhongsong" w:hint="eastAsia"/>
          <w:sz w:val="24"/>
        </w:rPr>
        <w:t>大</w:t>
      </w:r>
      <w:r w:rsidRPr="004D72C6">
        <w:rPr>
          <w:rFonts w:ascii="STZhongsong" w:eastAsia="STZhongsong" w:hAnsi="STZhongsong" w:hint="eastAsia"/>
          <w:sz w:val="24"/>
          <w:lang w:val="x-none" w:eastAsia="x-none"/>
        </w:rPr>
        <w:t>密语》</w:t>
      </w:r>
      <w:r w:rsidRPr="004D72C6">
        <w:rPr>
          <w:rFonts w:ascii="STZhongsong" w:eastAsia="STZhongsong" w:hAnsi="STZhongsong" w:hint="eastAsia"/>
          <w:sz w:val="24"/>
        </w:rPr>
        <w:t>中说：</w:t>
      </w:r>
    </w:p>
    <w:p w14:paraId="18984BFB" w14:textId="77777777" w:rsidR="004D72C6" w:rsidRPr="004D72C6" w:rsidRDefault="004D72C6" w:rsidP="004D72C6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 w:eastAsia="x-none"/>
        </w:rPr>
      </w:pPr>
      <w:r w:rsidRPr="004D72C6">
        <w:rPr>
          <w:rFonts w:ascii="STZhongsong" w:eastAsia="STZhongsong" w:hAnsi="STZhongsong" w:hint="eastAsia"/>
          <w:sz w:val="24"/>
          <w:lang w:val="x-none" w:eastAsia="x-none"/>
        </w:rPr>
        <w:t>尽管七年里是这样守密，但到了火兔年，来到了吉祥桑耶青普名叫上下酿氏自然</w:t>
      </w:r>
      <w:r w:rsidRPr="004D72C6">
        <w:rPr>
          <w:rFonts w:ascii="STZhongsong" w:eastAsia="STZhongsong" w:hAnsi="STZhongsong" w:hint="eastAsia"/>
          <w:sz w:val="24"/>
          <w:lang w:val="x-none"/>
        </w:rPr>
        <w:t>元</w:t>
      </w:r>
      <w:r w:rsidRPr="004D72C6">
        <w:rPr>
          <w:rFonts w:ascii="STZhongsong" w:eastAsia="STZhongsong" w:hAnsi="STZhongsong" w:hint="eastAsia"/>
          <w:sz w:val="24"/>
          <w:lang w:val="x-none" w:eastAsia="x-none"/>
        </w:rPr>
        <w:t>成的山洞中三年闭关</w:t>
      </w:r>
      <w:r w:rsidRPr="004D72C6">
        <w:rPr>
          <w:rFonts w:ascii="STZhongsong" w:eastAsia="STZhongsong" w:hAnsi="STZhongsong" w:hint="eastAsia"/>
          <w:sz w:val="24"/>
          <w:lang w:val="x-none"/>
        </w:rPr>
        <w:t>。</w:t>
      </w:r>
      <w:r w:rsidRPr="004D72C6">
        <w:rPr>
          <w:rFonts w:ascii="STZhongsong" w:eastAsia="STZhongsong" w:hAnsi="STZhongsong" w:hint="eastAsia"/>
          <w:sz w:val="24"/>
          <w:lang w:val="x-none" w:eastAsia="x-none"/>
        </w:rPr>
        <w:t>一心修行安住的时候，班钦布玛莫扎身语意三密的幻化——无垢光尊者（也称为遍知语自在），光明境界中亲见了三次后，劝我抉择秘密的大</w:t>
      </w:r>
      <w:r w:rsidRPr="004D72C6">
        <w:rPr>
          <w:rFonts w:ascii="STZhongsong" w:eastAsia="STZhongsong" w:hAnsi="STZhongsong" w:hint="eastAsia"/>
          <w:sz w:val="24"/>
          <w:lang w:val="x-none"/>
        </w:rPr>
        <w:t>密</w:t>
      </w:r>
      <w:r w:rsidRPr="004D72C6">
        <w:rPr>
          <w:rFonts w:ascii="STZhongsong" w:eastAsia="STZhongsong" w:hAnsi="STZhongsong" w:hint="eastAsia"/>
          <w:sz w:val="24"/>
          <w:lang w:val="x-none" w:eastAsia="x-none"/>
        </w:rPr>
        <w:t>藏</w:t>
      </w:r>
      <w:r w:rsidRPr="004D72C6">
        <w:rPr>
          <w:rFonts w:ascii="STZhongsong" w:eastAsia="STZhongsong" w:hAnsi="STZhongsong" w:hint="eastAsia"/>
          <w:sz w:val="24"/>
          <w:lang w:val="x-none"/>
        </w:rPr>
        <w:t>。</w:t>
      </w:r>
      <w:r w:rsidRPr="004D72C6">
        <w:rPr>
          <w:rFonts w:ascii="STZhongsong" w:eastAsia="STZhongsong" w:hAnsi="STZhongsong" w:hint="eastAsia"/>
          <w:sz w:val="24"/>
          <w:lang w:val="x-none" w:eastAsia="x-none"/>
        </w:rPr>
        <w:t>而且由五部空行母的至尊母</w:t>
      </w:r>
      <w:r w:rsidRPr="004D72C6">
        <w:rPr>
          <w:rFonts w:ascii="STZhongsong" w:eastAsia="STZhongsong" w:hAnsi="STZhongsong" w:hint="eastAsia"/>
          <w:sz w:val="24"/>
          <w:lang w:val="x-none"/>
        </w:rPr>
        <w:t>作</w:t>
      </w:r>
      <w:r w:rsidRPr="004D72C6">
        <w:rPr>
          <w:rFonts w:ascii="STZhongsong" w:eastAsia="STZhongsong" w:hAnsi="STZhongsong" w:hint="eastAsia"/>
          <w:sz w:val="24"/>
          <w:lang w:val="x-none" w:eastAsia="x-none"/>
        </w:rPr>
        <w:t>了揭开表示的缘起后，次第地在白纸上写成文字。在《龙钦宁</w:t>
      </w:r>
      <w:r w:rsidRPr="004D72C6">
        <w:rPr>
          <w:rFonts w:ascii="STZhongsong" w:eastAsia="STZhongsong" w:hAnsi="STZhongsong" w:hint="eastAsia"/>
          <w:sz w:val="24"/>
          <w:lang w:val="x-none"/>
        </w:rPr>
        <w:t>体</w:t>
      </w:r>
      <w:r w:rsidRPr="004D72C6">
        <w:rPr>
          <w:rFonts w:ascii="STZhongsong" w:eastAsia="STZhongsong" w:hAnsi="STZhongsong" w:hint="eastAsia"/>
          <w:sz w:val="24"/>
          <w:lang w:val="x-none" w:eastAsia="x-none"/>
        </w:rPr>
        <w:t>指南》中也如是说：“持明</w:t>
      </w:r>
      <w:r w:rsidRPr="004D72C6">
        <w:rPr>
          <w:rFonts w:ascii="STZhongsong" w:eastAsia="STZhongsong" w:hAnsi="STZhongsong" w:hint="eastAsia"/>
          <w:sz w:val="24"/>
          <w:lang w:val="x-none"/>
        </w:rPr>
        <w:t>、</w:t>
      </w:r>
      <w:r w:rsidRPr="004D72C6">
        <w:rPr>
          <w:rFonts w:ascii="STZhongsong" w:eastAsia="STZhongsong" w:hAnsi="STZhongsong" w:hint="eastAsia"/>
          <w:sz w:val="24"/>
          <w:lang w:val="x-none" w:eastAsia="x-none"/>
        </w:rPr>
        <w:t>勇父、空行将有三次劝请，彼</w:t>
      </w:r>
      <w:r w:rsidRPr="004D72C6">
        <w:rPr>
          <w:rFonts w:ascii="STZhongsong" w:eastAsia="STZhongsong" w:hAnsi="STZhongsong" w:hint="eastAsia"/>
          <w:sz w:val="24"/>
          <w:lang w:val="x-none" w:eastAsia="x-none"/>
        </w:rPr>
        <w:lastRenderedPageBreak/>
        <w:t>时不忘念的总持，以六钉的钥匙</w:t>
      </w:r>
      <w:r w:rsidRPr="004D72C6">
        <w:rPr>
          <w:rFonts w:ascii="STZhongsong" w:eastAsia="STZhongsong" w:hAnsi="STZhongsong" w:hint="eastAsia"/>
          <w:sz w:val="24"/>
          <w:lang w:val="x-none"/>
        </w:rPr>
        <w:t>，</w:t>
      </w:r>
      <w:r w:rsidRPr="004D72C6">
        <w:rPr>
          <w:rFonts w:ascii="STZhongsong" w:eastAsia="STZhongsong" w:hAnsi="STZhongsong" w:hint="eastAsia"/>
          <w:sz w:val="24"/>
          <w:lang w:val="x-none" w:eastAsia="x-none"/>
        </w:rPr>
        <w:t>启开解</w:t>
      </w:r>
      <w:r w:rsidRPr="004D72C6">
        <w:rPr>
          <w:rFonts w:ascii="STZhongsong" w:eastAsia="STZhongsong" w:hAnsi="STZhongsong" w:hint="eastAsia"/>
          <w:sz w:val="24"/>
          <w:lang w:val="x-none"/>
        </w:rPr>
        <w:t>明密意</w:t>
      </w:r>
      <w:r w:rsidRPr="004D72C6">
        <w:rPr>
          <w:rFonts w:ascii="STZhongsong" w:eastAsia="STZhongsong" w:hAnsi="STZhongsong" w:hint="eastAsia"/>
          <w:sz w:val="24"/>
          <w:lang w:val="x-none" w:eastAsia="x-none"/>
        </w:rPr>
        <w:t>的伏藏。”又说：“猴年猴月（</w:t>
      </w:r>
      <w:r w:rsidRPr="004D72C6">
        <w:rPr>
          <w:rFonts w:ascii="SimSun" w:hAnsi="SimSun" w:hint="eastAsia"/>
          <w:sz w:val="24"/>
          <w:lang w:val="x-none" w:eastAsia="x-none"/>
        </w:rPr>
        <w:t>1764</w:t>
      </w:r>
      <w:r w:rsidRPr="004D72C6">
        <w:rPr>
          <w:rFonts w:ascii="STZhongsong" w:eastAsia="STZhongsong" w:hAnsi="STZhongsong" w:hint="eastAsia"/>
          <w:sz w:val="24"/>
          <w:lang w:val="x-none" w:eastAsia="x-none"/>
        </w:rPr>
        <w:t>年</w:t>
      </w:r>
      <w:r w:rsidRPr="004D72C6">
        <w:rPr>
          <w:rFonts w:ascii="SimSun" w:hAnsi="SimSun" w:hint="eastAsia"/>
          <w:sz w:val="24"/>
          <w:lang w:val="x-none" w:eastAsia="x-none"/>
        </w:rPr>
        <w:t>7</w:t>
      </w:r>
      <w:r w:rsidRPr="004D72C6">
        <w:rPr>
          <w:rFonts w:ascii="STZhongsong" w:eastAsia="STZhongsong" w:hAnsi="STZhongsong" w:hint="eastAsia"/>
          <w:sz w:val="24"/>
          <w:lang w:val="x-none" w:eastAsia="x-none"/>
        </w:rPr>
        <w:t>月）初十日</w:t>
      </w:r>
      <w:r w:rsidRPr="004D72C6">
        <w:rPr>
          <w:rFonts w:ascii="STZhongsong" w:eastAsia="STZhongsong" w:hAnsi="STZhongsong" w:hint="eastAsia"/>
          <w:sz w:val="24"/>
          <w:lang w:val="x-none"/>
        </w:rPr>
        <w:t>，</w:t>
      </w:r>
      <w:r w:rsidRPr="004D72C6">
        <w:rPr>
          <w:rFonts w:ascii="STZhongsong" w:eastAsia="STZhongsong" w:hAnsi="STZhongsong" w:hint="eastAsia"/>
          <w:sz w:val="24"/>
          <w:lang w:val="x-none" w:eastAsia="x-none"/>
        </w:rPr>
        <w:t>与莲师我亲见面，遣除违缘加持</w:t>
      </w:r>
      <w:r w:rsidRPr="004D72C6">
        <w:rPr>
          <w:rFonts w:ascii="STZhongsong" w:eastAsia="STZhongsong" w:hAnsi="STZhongsong" w:hint="eastAsia"/>
          <w:sz w:val="24"/>
          <w:lang w:val="x-none"/>
        </w:rPr>
        <w:t>等</w:t>
      </w:r>
      <w:r w:rsidRPr="004D72C6">
        <w:rPr>
          <w:rFonts w:ascii="STZhongsong" w:eastAsia="STZhongsong" w:hAnsi="STZhongsong" w:hint="eastAsia"/>
          <w:sz w:val="24"/>
          <w:lang w:val="x-none" w:eastAsia="x-none"/>
        </w:rPr>
        <w:t>，乃至</w:t>
      </w:r>
      <w:r w:rsidRPr="004D72C6">
        <w:rPr>
          <w:rFonts w:ascii="STZhongsong" w:eastAsia="STZhongsong" w:hAnsi="STZhongsong" w:hint="eastAsia"/>
          <w:sz w:val="24"/>
          <w:lang w:val="x-none"/>
        </w:rPr>
        <w:t>，</w:t>
      </w:r>
      <w:r w:rsidRPr="004D72C6">
        <w:rPr>
          <w:rFonts w:ascii="STZhongsong" w:eastAsia="STZhongsong" w:hAnsi="STZhongsong" w:hint="eastAsia"/>
          <w:sz w:val="24"/>
          <w:lang w:val="x-none" w:eastAsia="x-none"/>
        </w:rPr>
        <w:t>彼时</w:t>
      </w:r>
      <w:r w:rsidRPr="004D72C6">
        <w:rPr>
          <w:rFonts w:ascii="STZhongsong" w:eastAsia="STZhongsong" w:hAnsi="STZhongsong" w:hint="eastAsia"/>
          <w:sz w:val="24"/>
          <w:lang w:val="x-none"/>
        </w:rPr>
        <w:t>于</w:t>
      </w:r>
      <w:r w:rsidRPr="004D72C6">
        <w:rPr>
          <w:rFonts w:ascii="STZhongsong" w:eastAsia="STZhongsong" w:hAnsi="STZhongsong" w:hint="eastAsia"/>
          <w:sz w:val="24"/>
          <w:lang w:val="x-none" w:eastAsia="x-none"/>
        </w:rPr>
        <w:t>教授守</w:t>
      </w:r>
      <w:r w:rsidRPr="004D72C6">
        <w:rPr>
          <w:rFonts w:ascii="STZhongsong" w:eastAsia="STZhongsong" w:hAnsi="STZhongsong" w:hint="eastAsia"/>
          <w:sz w:val="24"/>
          <w:lang w:val="x-none"/>
        </w:rPr>
        <w:t>密</w:t>
      </w:r>
      <w:r w:rsidRPr="004D72C6">
        <w:rPr>
          <w:rFonts w:ascii="STZhongsong" w:eastAsia="STZhongsong" w:hAnsi="STZhongsong" w:hint="eastAsia"/>
          <w:sz w:val="24"/>
          <w:lang w:val="x-none" w:eastAsia="x-none"/>
        </w:rPr>
        <w:t>而弘传。”</w:t>
      </w:r>
    </w:p>
    <w:p w14:paraId="25A78851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（尊者在七年里一直保守秘密。之后在桑耶青普闭关时，在光明境中三见龙钦巴，劝他抉择龙钦大密藏的涵义。又由五部空行的至尊母作了表示揭开的缘起后，就在白纸上次第地把伏藏法写成文字。</w:t>
      </w:r>
    </w:p>
    <w:p w14:paraId="272564BE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当时在光明境中获得的《龙钦宁体指南》里也说：“到时，持明、勇父、空行会有三次劝请，此后以不忘陀罗尼来启开伏藏。”授记中还说：“在猴年猴月初十，将与我莲师亲自见面，遣除违缘，得到加持。此前对于教授需严格保密，之后再广大弘传。”必须遵循这种方式。这是授记中的说明。）</w:t>
      </w:r>
    </w:p>
    <w:p w14:paraId="60969447" w14:textId="77777777" w:rsidR="004D72C6" w:rsidRPr="004D72C6" w:rsidRDefault="004D72C6" w:rsidP="004D72C6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 w:eastAsia="x-none"/>
        </w:rPr>
      </w:pPr>
      <w:r w:rsidRPr="004D72C6">
        <w:rPr>
          <w:rFonts w:ascii="STZhongsong" w:eastAsia="STZhongsong" w:hAnsi="STZhongsong" w:hint="eastAsia"/>
          <w:sz w:val="24"/>
          <w:lang w:val="x-none" w:eastAsia="x-none"/>
        </w:rPr>
        <w:t>如是在木猴年，正如所说，是揭开秘密的时候了。猴年猴月的初十吉日，在莲花光明洲那里陈设了内外很丰盛的供品，我等会众集聚，依</w:t>
      </w:r>
      <w:r w:rsidRPr="004D72C6">
        <w:rPr>
          <w:rFonts w:ascii="STZhongsong" w:eastAsia="STZhongsong" w:hAnsi="STZhongsong" w:hint="eastAsia"/>
          <w:sz w:val="24"/>
          <w:lang w:val="x-none"/>
        </w:rPr>
        <w:t>十三窍诀总集的</w:t>
      </w:r>
      <w:r w:rsidRPr="004D72C6">
        <w:rPr>
          <w:rFonts w:ascii="STZhongsong" w:eastAsia="STZhongsong" w:hAnsi="STZhongsong" w:hint="eastAsia"/>
          <w:sz w:val="24"/>
          <w:lang w:val="x-none" w:eastAsia="x-none"/>
        </w:rPr>
        <w:t>《如意成就祈请文》（这是莲师的祈请文），修持初十</w:t>
      </w:r>
      <w:r w:rsidRPr="004D72C6">
        <w:rPr>
          <w:rFonts w:ascii="STZhongsong" w:eastAsia="STZhongsong" w:hAnsi="STZhongsong" w:hint="eastAsia"/>
          <w:sz w:val="24"/>
          <w:lang w:val="x-none"/>
        </w:rPr>
        <w:t>荟</w:t>
      </w:r>
      <w:r w:rsidRPr="004D72C6">
        <w:rPr>
          <w:rFonts w:ascii="STZhongsong" w:eastAsia="STZhongsong" w:hAnsi="STZhongsong" w:hint="eastAsia"/>
          <w:sz w:val="24"/>
          <w:lang w:val="x-none" w:eastAsia="x-none"/>
        </w:rPr>
        <w:t>供仪轨</w:t>
      </w:r>
      <w:r w:rsidRPr="004D72C6">
        <w:rPr>
          <w:rFonts w:ascii="STZhongsong" w:eastAsia="STZhongsong" w:hAnsi="STZhongsong" w:hint="eastAsia"/>
          <w:sz w:val="24"/>
          <w:lang w:val="x-none"/>
        </w:rPr>
        <w:t>。</w:t>
      </w:r>
      <w:r w:rsidRPr="004D72C6">
        <w:rPr>
          <w:rFonts w:ascii="STZhongsong" w:eastAsia="STZhongsong" w:hAnsi="STZhongsong" w:hint="eastAsia"/>
          <w:sz w:val="24"/>
          <w:lang w:val="x-none" w:eastAsia="x-none"/>
        </w:rPr>
        <w:t>到迎请圣尊的时候，那时以无比的胜解和恭敬作因缘后，吉祥邬金法王格日仁波切显现庄严相好，视无厌足。勇父空行像芝麻荚开一样，数目繁多</w:t>
      </w:r>
      <w:r w:rsidRPr="004D72C6">
        <w:rPr>
          <w:rFonts w:ascii="STZhongsong" w:eastAsia="STZhongsong" w:hAnsi="STZhongsong" w:hint="eastAsia"/>
          <w:sz w:val="24"/>
          <w:lang w:val="x-none"/>
        </w:rPr>
        <w:t>。</w:t>
      </w:r>
      <w:r w:rsidRPr="004D72C6">
        <w:rPr>
          <w:rFonts w:ascii="STZhongsong" w:eastAsia="STZhongsong" w:hAnsi="STZhongsong" w:hint="eastAsia"/>
          <w:sz w:val="24"/>
          <w:lang w:val="x-none" w:eastAsia="x-none"/>
        </w:rPr>
        <w:t>在前后左右层层围绕的界当中，莲师金刚坐式，持胜伏三有</w:t>
      </w:r>
      <w:r w:rsidRPr="004D72C6">
        <w:rPr>
          <w:rFonts w:ascii="STZhongsong" w:eastAsia="STZhongsong" w:hAnsi="STZhongsong" w:hint="eastAsia"/>
          <w:sz w:val="24"/>
          <w:lang w:val="x-none"/>
        </w:rPr>
        <w:t>之</w:t>
      </w:r>
      <w:r w:rsidRPr="004D72C6">
        <w:rPr>
          <w:rFonts w:ascii="STZhongsong" w:eastAsia="STZhongsong" w:hAnsi="STZhongsong" w:hint="eastAsia"/>
          <w:sz w:val="24"/>
          <w:lang w:val="x-none" w:eastAsia="x-none"/>
        </w:rPr>
        <w:t>相（指一手持金刚杵向上，一手置于膝盖上）。勇父空行在撒一陀一陀的曼陀罗花。当时在</w:t>
      </w:r>
      <w:r w:rsidRPr="004D72C6">
        <w:rPr>
          <w:rFonts w:ascii="STZhongsong" w:eastAsia="STZhongsong" w:hAnsi="STZhongsong" w:hint="eastAsia"/>
          <w:sz w:val="24"/>
          <w:lang w:val="x-none"/>
        </w:rPr>
        <w:t>净</w:t>
      </w:r>
      <w:r w:rsidRPr="004D72C6">
        <w:rPr>
          <w:rFonts w:ascii="STZhongsong" w:eastAsia="STZhongsong" w:hAnsi="STZhongsong" w:hint="eastAsia"/>
          <w:sz w:val="24"/>
          <w:lang w:val="x-none" w:eastAsia="x-none"/>
        </w:rPr>
        <w:t>相中，完全成了眼前呈现的极清楚的境相。由此以胜解</w:t>
      </w:r>
      <w:r w:rsidRPr="004D72C6">
        <w:rPr>
          <w:rFonts w:ascii="STZhongsong" w:eastAsia="STZhongsong" w:hAnsi="STZhongsong" w:hint="eastAsia"/>
          <w:sz w:val="24"/>
          <w:lang w:val="x-none" w:eastAsia="x-none"/>
        </w:rPr>
        <w:lastRenderedPageBreak/>
        <w:t>和恭敬，几乎到了要昏厥的状态</w:t>
      </w:r>
      <w:r w:rsidRPr="004D72C6">
        <w:rPr>
          <w:rFonts w:ascii="STZhongsong" w:eastAsia="STZhongsong" w:hAnsi="STZhongsong" w:hint="eastAsia"/>
          <w:sz w:val="24"/>
          <w:lang w:val="x-none"/>
        </w:rPr>
        <w:t>。</w:t>
      </w:r>
      <w:r w:rsidRPr="004D72C6">
        <w:rPr>
          <w:rFonts w:ascii="STZhongsong" w:eastAsia="STZhongsong" w:hAnsi="STZhongsong" w:hint="eastAsia"/>
          <w:sz w:val="24"/>
          <w:lang w:val="x-none" w:eastAsia="x-none"/>
        </w:rPr>
        <w:t>得到了很多善妙的瑞相</w:t>
      </w:r>
      <w:r w:rsidRPr="004D72C6">
        <w:rPr>
          <w:rFonts w:ascii="STZhongsong" w:eastAsia="STZhongsong" w:hAnsi="STZhongsong" w:hint="eastAsia"/>
          <w:sz w:val="24"/>
          <w:lang w:val="x-none"/>
        </w:rPr>
        <w:t>。</w:t>
      </w:r>
      <w:r w:rsidRPr="004D72C6">
        <w:rPr>
          <w:rFonts w:ascii="STZhongsong" w:eastAsia="STZhongsong" w:hAnsi="STZhongsong" w:hint="eastAsia"/>
          <w:sz w:val="24"/>
          <w:lang w:val="x-none" w:eastAsia="x-none"/>
        </w:rPr>
        <w:t>心识契入了明空不坏的界中</w:t>
      </w:r>
      <w:r w:rsidRPr="004D72C6">
        <w:rPr>
          <w:rFonts w:ascii="STZhongsong" w:eastAsia="STZhongsong" w:hAnsi="STZhongsong" w:hint="eastAsia"/>
          <w:sz w:val="24"/>
          <w:lang w:val="x-none"/>
        </w:rPr>
        <w:t>，</w:t>
      </w:r>
      <w:r w:rsidRPr="004D72C6">
        <w:rPr>
          <w:rFonts w:ascii="STZhongsong" w:eastAsia="STZhongsong" w:hAnsi="STZhongsong" w:hint="eastAsia"/>
          <w:sz w:val="24"/>
          <w:lang w:val="x-none" w:eastAsia="x-none"/>
        </w:rPr>
        <w:t>纯一遍满，没有别的。</w:t>
      </w:r>
    </w:p>
    <w:p w14:paraId="0BC35E09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（在木猴年，按照授记，很快到了该揭密的时间。尊者在猴年猴月［藏历七月］初十这天，在莲花光明洲陈设了丰盛的供品，大众聚会在一起，依照莲师祈请文，修初十荟供仪轨。</w:t>
      </w:r>
    </w:p>
    <w:p w14:paraId="60FB2482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当修到迎请圣尊这一段时，尊者心里发起了无比的胜解和恭敬。以此为因缘后，莲师当即在空中现身，现出极为微妙庄严的相好身，百看不厌。周围的勇父空行像芝麻荚打开那样，层层排列，极其繁多，前后左右围绕着莲师。当时，格日仁波切以金刚跏趺坐，一手向上持金刚杵，一手放在膝盖上，现出胜伏三有之相。勇父空行在周围一把一把地散着曼陀罗花。在当时的净相中，莲师和眷属现得非常清晰，历历在目。那时，以胜解和恭敬的缘起力，尊者几乎快要昏厥。现前了很多瑞相。当即心识就入了明空不坏的界中。</w:t>
      </w:r>
    </w:p>
    <w:p w14:paraId="1DB473A2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“明空不坏”指法界，它是常坚不坏的无为法体性，无丝毫变异，也就是本来法性。“纯一遍满”，就是《华严》说的“一真法界，弥满清净，中不容他”等。这是纯一的法界，而且是遍满的，没有内外范围，无一处不是它。）</w:t>
      </w:r>
    </w:p>
    <w:p w14:paraId="2EC4D09D" w14:textId="77777777" w:rsidR="004D72C6" w:rsidRPr="004D72C6" w:rsidRDefault="004D72C6" w:rsidP="004D72C6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 w:rsidRPr="004D72C6">
        <w:rPr>
          <w:rFonts w:ascii="STZhongsong" w:eastAsia="STZhongsong" w:hAnsi="STZhongsong" w:hint="eastAsia"/>
          <w:sz w:val="24"/>
          <w:lang w:val="x-none" w:eastAsia="x-none"/>
        </w:rPr>
        <w:t>这时，从南方地区来了三个珠古，本来不</w:t>
      </w:r>
      <w:r w:rsidRPr="004D72C6">
        <w:rPr>
          <w:rFonts w:ascii="STZhongsong" w:eastAsia="STZhongsong" w:hAnsi="STZhongsong" w:hint="eastAsia"/>
          <w:sz w:val="24"/>
          <w:lang w:val="x-none"/>
        </w:rPr>
        <w:t>熟悉</w:t>
      </w:r>
      <w:r w:rsidRPr="004D72C6">
        <w:rPr>
          <w:rFonts w:ascii="STZhongsong" w:eastAsia="STZhongsong" w:hAnsi="STZhongsong" w:hint="eastAsia"/>
          <w:sz w:val="24"/>
          <w:lang w:val="x-none" w:eastAsia="x-none"/>
        </w:rPr>
        <w:t>、没接触。他们劝导说：“这次请抉择意大伏藏，善哉！”而作</w:t>
      </w:r>
      <w:r w:rsidRPr="004D72C6">
        <w:rPr>
          <w:rFonts w:ascii="STZhongsong" w:eastAsia="STZhongsong" w:hAnsi="STZhongsong" w:hint="eastAsia"/>
          <w:sz w:val="24"/>
          <w:lang w:val="x-none" w:eastAsia="x-none"/>
        </w:rPr>
        <w:lastRenderedPageBreak/>
        <w:t>安慰。持着大哈达，敬献</w:t>
      </w:r>
      <w:r w:rsidRPr="004D72C6">
        <w:rPr>
          <w:rFonts w:ascii="STZhongsong" w:eastAsia="STZhongsong" w:hAnsi="STZhongsong" w:hint="eastAsia"/>
          <w:sz w:val="24"/>
          <w:lang w:val="x-none"/>
        </w:rPr>
        <w:t>吉祥物的</w:t>
      </w:r>
      <w:r w:rsidRPr="004D72C6">
        <w:rPr>
          <w:rFonts w:ascii="STZhongsong" w:eastAsia="STZhongsong" w:hAnsi="STZhongsong" w:hint="eastAsia"/>
          <w:sz w:val="24"/>
          <w:lang w:val="x-none" w:eastAsia="x-none"/>
        </w:rPr>
        <w:t>供养，他们都住在清净观当中（就是表现出非常恭敬的态度，气都不敢大出等等，像这样叫做住在清净观里。他们都觉得这是不可思议的成就者，所以他们的心一直住在清净观里）。无疑这是以自在莲师的发愿力和加持力引着他们来劝导，因为平时对本法</w:t>
      </w:r>
      <w:r w:rsidRPr="004D72C6">
        <w:rPr>
          <w:rFonts w:ascii="STZhongsong" w:eastAsia="STZhongsong" w:hAnsi="STZhongsong" w:hint="eastAsia"/>
          <w:sz w:val="24"/>
          <w:lang w:val="x-none"/>
        </w:rPr>
        <w:t>作</w:t>
      </w:r>
      <w:r w:rsidRPr="004D72C6">
        <w:rPr>
          <w:rFonts w:ascii="STZhongsong" w:eastAsia="STZhongsong" w:hAnsi="STZhongsong" w:hint="eastAsia"/>
          <w:sz w:val="24"/>
          <w:lang w:val="x-none" w:eastAsia="x-none"/>
        </w:rPr>
        <w:t>了严格的保密，谁也不知道。</w:t>
      </w:r>
    </w:p>
    <w:p w14:paraId="4F83EACE" w14:textId="77777777" w:rsidR="004D72C6" w:rsidRPr="004D72C6" w:rsidRDefault="004D72C6" w:rsidP="004D72C6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 w:rsidRPr="004D72C6">
        <w:rPr>
          <w:rFonts w:ascii="STZhongsong" w:eastAsia="STZhongsong" w:hAnsi="STZhongsong" w:hint="eastAsia"/>
          <w:sz w:val="24"/>
          <w:lang w:val="x-none" w:eastAsia="x-none"/>
        </w:rPr>
        <w:t>再者，工布的疯瑜伽士对这极</w:t>
      </w:r>
      <w:r w:rsidRPr="004D72C6">
        <w:rPr>
          <w:rFonts w:ascii="STZhongsong" w:eastAsia="STZhongsong" w:hAnsi="STZhongsong" w:hint="eastAsia"/>
          <w:sz w:val="24"/>
          <w:lang w:val="x-none"/>
        </w:rPr>
        <w:t>隐秘</w:t>
      </w:r>
      <w:r w:rsidRPr="004D72C6">
        <w:rPr>
          <w:rFonts w:ascii="STZhongsong" w:eastAsia="STZhongsong" w:hAnsi="STZhongsong" w:hint="eastAsia"/>
          <w:sz w:val="24"/>
          <w:lang w:val="x-none" w:eastAsia="x-none"/>
        </w:rPr>
        <w:t>的事，竟然以神通力知道了</w:t>
      </w:r>
      <w:r w:rsidRPr="004D72C6">
        <w:rPr>
          <w:rFonts w:ascii="STZhongsong" w:eastAsia="STZhongsong" w:hAnsi="STZhongsong" w:hint="eastAsia"/>
          <w:sz w:val="24"/>
          <w:lang w:val="x-none"/>
        </w:rPr>
        <w:t>。</w:t>
      </w:r>
      <w:r w:rsidRPr="004D72C6">
        <w:rPr>
          <w:rFonts w:ascii="STZhongsong" w:eastAsia="STZhongsong" w:hAnsi="STZhongsong" w:hint="eastAsia"/>
          <w:sz w:val="24"/>
          <w:lang w:val="x-none" w:eastAsia="x-none"/>
        </w:rPr>
        <w:t>他来的时候毫无怀疑，特别确信地说：“这一次一定要抉择意大伏藏。”（这是说前面已经写了文字，但是要对这个伏藏深法作抉择，就是要讲授和引导的意思，这样才能把修要法义断定下来。</w:t>
      </w:r>
      <w:r w:rsidRPr="004D72C6">
        <w:rPr>
          <w:rFonts w:ascii="STZhongsong" w:eastAsia="STZhongsong" w:hAnsi="STZhongsong" w:hint="eastAsia"/>
          <w:sz w:val="24"/>
          <w:lang w:val="x-none"/>
        </w:rPr>
        <w:t>）</w:t>
      </w:r>
    </w:p>
    <w:p w14:paraId="12D3BD86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（这段时间，从南方来了三位素不相识的珠古。他们劝请尊者说：“这次一定要抉择大意藏，这是很好的！”对尊者作了劝慰。他们手捧大哈达，非常恭敬地献供养，都住在清净观里。这三位是当时西藏南方非常重要的珠古。他们表现出清净的观想，认为尊者是大成就者，所以气不敢大出，现出很恭敬的态度等。尊者认为，这是莲师自在的发愿力和加持力，摄引他们的心来作劝请。因为自己平时对于此法极严格地保密，除了自己谁也不知道。</w:t>
      </w:r>
    </w:p>
    <w:p w14:paraId="601A8B9A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无独有偶，在工布地区，一位疯瑜伽士也以神通力知道了这秘密。他来到尊者面前，一点不怀疑，特别确信地劝请说：“这一次务必要抉择大意藏。”这个法义极</w:t>
      </w:r>
      <w:r w:rsidRPr="004D72C6">
        <w:rPr>
          <w:rFonts w:ascii="STKaiti" w:eastAsia="STKaiti" w:hAnsi="STKaiti" w:hint="eastAsia"/>
          <w:sz w:val="26"/>
          <w:szCs w:val="26"/>
        </w:rPr>
        <w:lastRenderedPageBreak/>
        <w:t>其深密的缘故，如果尊者不去抉择，后面的人没办法传，所以要对此法的要义一一抉择、断定，它才会在人间自在无碍地传播流布。此时因缘已经成熟。</w:t>
      </w:r>
    </w:p>
    <w:p w14:paraId="756A8F8C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再回顾一下伏藏法从前到后开启的经过：</w:t>
      </w:r>
    </w:p>
    <w:p w14:paraId="1411F0B0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尊者首先在净相中见到莲师与本尊不二，丹津护法透露父亲的宝藏会由儿子获得。这是开启伏藏的前兆。</w:t>
      </w:r>
    </w:p>
    <w:p w14:paraId="0F4B491C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之后在光明境中，法界智慧空行母授予藏有水晶和纸卷的宝箧。尊者打开纸卷，里面的空行表示文转为藏文，之后在心前一时顿现。他吞下了水晶和纸卷后，心中顿然呈现出一切句和义。空行母嘱咐尊者守密。他也认为，在七年中，没有圣者持明、勇父、空行等作劝请，就不对任何人说，甚至对着风也不泄密。</w:t>
      </w:r>
    </w:p>
    <w:p w14:paraId="5640815A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在桑耶青普闭关期间，见到遍知龙钦巴和五部空行母，出现了劝请和揭开伏藏密义的缘起。于是尊者把这些法初步写成文字，但还没到抉择法义，使之广为流通的阶段。</w:t>
      </w:r>
    </w:p>
    <w:p w14:paraId="03AF2CCB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后来在猴年猴月初十那天亲见莲师，顿时空掉妄识，证入法界。这跟《龙钦宁体指南》和其他授记里说“见莲师，遣除违缘，获得加持”等完全吻合。</w:t>
      </w:r>
    </w:p>
    <w:p w14:paraId="72562C14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不久，出现三位珠古和疯瑜伽士作祈请等因缘，尊者认为这是莲师的加被，即授记中说的“赐予加持”等，缘起非常好。于是顺理成章地对于此法抉择开显，作讲授、引导等，使它迅速地传遍极广大地区。直至今日，</w:t>
      </w:r>
      <w:r w:rsidRPr="004D72C6">
        <w:rPr>
          <w:rFonts w:ascii="STKaiti" w:eastAsia="STKaiti" w:hAnsi="STKaiti" w:hint="eastAsia"/>
          <w:sz w:val="26"/>
          <w:szCs w:val="26"/>
        </w:rPr>
        <w:lastRenderedPageBreak/>
        <w:t>仍然是加持力极大，而且极为流行的法门。这一切不是偶然，都是莲师金刚的发愿力和本法的因缘成熟时，必然出现的结果。）</w:t>
      </w:r>
    </w:p>
    <w:p w14:paraId="6EE5EE47" w14:textId="77777777" w:rsidR="004D72C6" w:rsidRPr="004D72C6" w:rsidRDefault="004D72C6" w:rsidP="004D72C6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 w:eastAsia="x-none"/>
        </w:rPr>
      </w:pPr>
      <w:r w:rsidRPr="004D72C6">
        <w:rPr>
          <w:rFonts w:ascii="STZhongsong" w:eastAsia="STZhongsong" w:hAnsi="STZhongsong" w:hint="eastAsia"/>
          <w:sz w:val="24"/>
          <w:lang w:val="x-none" w:eastAsia="x-none"/>
        </w:rPr>
        <w:t>往昔愿力的时机成熟，我也知道到了因缘会合的时候了。当即，在这里有十五个初会眷属（十五表圆满）。从那时候开始，以传授教授解脱的门径从此开启了，这个大法就这样次第地传授开来。</w:t>
      </w:r>
    </w:p>
    <w:p w14:paraId="05F3131B" w14:textId="77777777" w:rsidR="004D72C6" w:rsidRPr="004D72C6" w:rsidRDefault="004D72C6" w:rsidP="004D72C6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 w:rsidRPr="004D72C6">
        <w:rPr>
          <w:rFonts w:ascii="STZhongsong" w:eastAsia="STZhongsong" w:hAnsi="STZhongsong" w:hint="eastAsia"/>
          <w:sz w:val="24"/>
          <w:lang w:val="x-none" w:eastAsia="x-none"/>
        </w:rPr>
        <w:t>当年，对于莲师外、内、密、极密的咒语全部都如法地念满了。这还不算，依照上师瑜伽外修如意宝的修法，很多人承诺修</w:t>
      </w:r>
      <w:r w:rsidRPr="004D72C6">
        <w:rPr>
          <w:rFonts w:ascii="STZhongsong" w:eastAsia="STZhongsong" w:hAnsi="STZhongsong" w:hint="eastAsia"/>
          <w:sz w:val="24"/>
          <w:lang w:val="x-none"/>
        </w:rPr>
        <w:t>一</w:t>
      </w:r>
      <w:r w:rsidRPr="004D72C6">
        <w:rPr>
          <w:rFonts w:ascii="STZhongsong" w:eastAsia="STZhongsong" w:hAnsi="STZhongsong" w:hint="eastAsia"/>
          <w:sz w:val="24"/>
          <w:lang w:val="x-none" w:eastAsia="x-none"/>
        </w:rPr>
        <w:t>亿莲师咒等，出现了这些相。以这些因缘，凡是与这部法结缘的人，都有具意义的好的缘起（也就是与莲师已经结上了缘，有了联络）。</w:t>
      </w:r>
    </w:p>
    <w:p w14:paraId="5930A948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（此时，往昔愿力的时机成熟。当年莲师在桑耶寺传授此法，在本性中伏藏，以发愿力印持，作为远的愿力缘起。中间经过几百年，现在因缘成熟，到了发掘本法的时候。尊者说：我也知道，因缘已经聚合了。</w:t>
      </w:r>
    </w:p>
    <w:p w14:paraId="3ADB0B05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当时尊者身边有十五个初会眷属，于是立即进行，毫不拖延。从那时起，开启了以传授教授而解脱的大门，宣讲龙钦宁体法门的教授义，使徒众得到解脱。这个法就次第地传开来了。直到今天，宁玛派六大派系都一致尊崇这部大法。虽然各派都有各自的伏藏法和修持仪轨，但对于龙钦宁体法无有二致，都非常推崇而且修持。</w:t>
      </w:r>
    </w:p>
    <w:p w14:paraId="00428CD2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这一年里，对于莲师外、内、密、极密的有关咒语，</w:t>
      </w:r>
      <w:r w:rsidRPr="004D72C6">
        <w:rPr>
          <w:rFonts w:ascii="STKaiti" w:eastAsia="STKaiti" w:hAnsi="STKaiti" w:hint="eastAsia"/>
          <w:sz w:val="26"/>
          <w:szCs w:val="26"/>
        </w:rPr>
        <w:lastRenderedPageBreak/>
        <w:t>全部如法念满了。而且依照上师瑜伽的外修法，很多人承诺修满一亿莲师咒等，出现很多好的现相。尊者说：以这些因缘，凡是跟本法结缘的人，都建立了很好的具义的缘起。已经跟莲师结上很好的缘，终究得大利益。）</w:t>
      </w:r>
    </w:p>
    <w:p w14:paraId="14210B24" w14:textId="77777777" w:rsidR="004D72C6" w:rsidRPr="004D72C6" w:rsidRDefault="004D72C6" w:rsidP="004D72C6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 w:eastAsia="x-none"/>
        </w:rPr>
      </w:pPr>
      <w:r w:rsidRPr="004D72C6">
        <w:rPr>
          <w:rFonts w:ascii="STZhongsong" w:eastAsia="STZhongsong" w:hAnsi="STZhongsong" w:hint="eastAsia"/>
          <w:sz w:val="24"/>
          <w:lang w:val="x-none" w:eastAsia="x-none"/>
        </w:rPr>
        <w:t>在纽西堪布的《大圆满传承源流》</w:t>
      </w:r>
      <w:r w:rsidRPr="004D72C6">
        <w:rPr>
          <w:rFonts w:ascii="STZhongsong" w:eastAsia="STZhongsong" w:hAnsi="STZhongsong" w:hint="eastAsia"/>
          <w:sz w:val="24"/>
        </w:rPr>
        <w:t>等当</w:t>
      </w:r>
      <w:r w:rsidRPr="004D72C6">
        <w:rPr>
          <w:rFonts w:ascii="STZhongsong" w:eastAsia="STZhongsong" w:hAnsi="STZhongsong" w:hint="eastAsia"/>
          <w:sz w:val="24"/>
          <w:lang w:val="x-none" w:eastAsia="x-none"/>
        </w:rPr>
        <w:t>中这样写到：</w:t>
      </w:r>
    </w:p>
    <w:p w14:paraId="52B5160E" w14:textId="77777777" w:rsidR="004D72C6" w:rsidRPr="004D72C6" w:rsidRDefault="004D72C6" w:rsidP="004D72C6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 w:eastAsia="x-none"/>
        </w:rPr>
      </w:pPr>
      <w:r w:rsidRPr="004D72C6">
        <w:rPr>
          <w:rFonts w:ascii="STZhongsong" w:eastAsia="STZhongsong" w:hAnsi="STZhongsong" w:hint="eastAsia"/>
          <w:sz w:val="24"/>
          <w:lang w:val="x-none" w:eastAsia="x-none"/>
        </w:rPr>
        <w:t>此后，次第发掘了三根本</w:t>
      </w:r>
      <w:r w:rsidRPr="004D72C6">
        <w:rPr>
          <w:rFonts w:ascii="STZhongsong" w:eastAsia="STZhongsong" w:hAnsi="STZhongsong" w:hint="eastAsia"/>
          <w:sz w:val="24"/>
          <w:lang w:val="x-none"/>
        </w:rPr>
        <w:t>主</w:t>
      </w:r>
      <w:r w:rsidRPr="004D72C6">
        <w:rPr>
          <w:rFonts w:ascii="STZhongsong" w:eastAsia="STZhongsong" w:hAnsi="STZhongsong" w:hint="eastAsia"/>
          <w:sz w:val="24"/>
          <w:lang w:val="x-none" w:eastAsia="x-none"/>
        </w:rPr>
        <w:t>尊</w:t>
      </w:r>
      <w:r w:rsidRPr="004D72C6">
        <w:rPr>
          <w:rFonts w:ascii="STZhongsong" w:eastAsia="STZhongsong" w:hAnsi="STZhongsong" w:hint="eastAsia"/>
          <w:sz w:val="24"/>
          <w:lang w:val="x-none"/>
        </w:rPr>
        <w:t>、</w:t>
      </w:r>
      <w:r w:rsidRPr="004D72C6">
        <w:rPr>
          <w:rFonts w:ascii="STZhongsong" w:eastAsia="STZhongsong" w:hAnsi="STZhongsong" w:hint="eastAsia"/>
          <w:sz w:val="24"/>
          <w:lang w:val="x-none" w:eastAsia="x-none"/>
        </w:rPr>
        <w:t>上师修法</w:t>
      </w:r>
      <w:r w:rsidRPr="004D72C6">
        <w:rPr>
          <w:rFonts w:ascii="STZhongsong" w:eastAsia="STZhongsong" w:hAnsi="STZhongsong" w:hint="eastAsia"/>
          <w:sz w:val="24"/>
          <w:lang w:val="x-none"/>
        </w:rPr>
        <w:t>、</w:t>
      </w:r>
      <w:r w:rsidRPr="004D72C6">
        <w:rPr>
          <w:rFonts w:ascii="STZhongsong" w:eastAsia="STZhongsong" w:hAnsi="STZhongsong" w:hint="eastAsia"/>
          <w:sz w:val="24"/>
          <w:lang w:val="x-none" w:eastAsia="x-none"/>
        </w:rPr>
        <w:t>大圆满法</w:t>
      </w:r>
      <w:r w:rsidRPr="004D72C6">
        <w:rPr>
          <w:rFonts w:ascii="STZhongsong" w:eastAsia="STZhongsong" w:hAnsi="STZhongsong" w:hint="eastAsia"/>
          <w:sz w:val="24"/>
          <w:lang w:val="x-none"/>
        </w:rPr>
        <w:t>、</w:t>
      </w:r>
      <w:r w:rsidRPr="004D72C6">
        <w:rPr>
          <w:rFonts w:ascii="STZhongsong" w:eastAsia="STZhongsong" w:hAnsi="STZhongsong" w:hint="eastAsia"/>
          <w:sz w:val="24"/>
          <w:lang w:val="x-none" w:eastAsia="x-none"/>
        </w:rPr>
        <w:t>观世音修法等的伏藏法，集成了很厚的两卷宁</w:t>
      </w:r>
      <w:r w:rsidRPr="004D72C6">
        <w:rPr>
          <w:rFonts w:ascii="STZhongsong" w:eastAsia="STZhongsong" w:hAnsi="STZhongsong" w:hint="eastAsia"/>
          <w:sz w:val="24"/>
          <w:lang w:val="x-none"/>
        </w:rPr>
        <w:t>体</w:t>
      </w:r>
      <w:r w:rsidRPr="004D72C6">
        <w:rPr>
          <w:rFonts w:ascii="STZhongsong" w:eastAsia="STZhongsong" w:hAnsi="STZhongsong" w:hint="eastAsia"/>
          <w:sz w:val="24"/>
          <w:lang w:val="x-none" w:eastAsia="x-none"/>
        </w:rPr>
        <w:t>伏藏法类。尤其是写了开显遍知龙钦巴密意的《功德藏》的偈颂和自释共两本。又有《智慧上师》的意伏藏（也叫《大圆胜慧》）和它的附件（指补充解释）。《修行法问答》《教理宝库》《赞颂集》《教言集》《上师密意集大疏》等等各种教典，共九大函。</w:t>
      </w:r>
    </w:p>
    <w:p w14:paraId="081C0537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（这是讲龙钦宁体法系的修法和撰著情况。</w:t>
      </w:r>
    </w:p>
    <w:p w14:paraId="3600CAC6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“龙钦宁体”是具有续、教、窍诀，前行、正行等整全的一个系统。尊者说：我依次发掘了三根本主尊、上师修法、大圆满法、观世音修法等的伏藏，撰集成很厚的两卷宁体伏藏法类。特别写了《功德藏》的偈颂和自释开显遍知龙钦巴的密意，这有两本。而且有《智慧上师》或称为《大圆胜慧》的意伏藏，以及它的补充解释。另外，《修行法问答》《教理宝库》《赞颂集》《教言集》《上师密意集大疏》等各种教典，合计有九大函。这是指德格版，很厚的、页面很大的九大卷经函。这些是晋美朗巴尊者的全集。)</w:t>
      </w:r>
    </w:p>
    <w:p w14:paraId="576FE5D2" w14:textId="77777777" w:rsidR="004D72C6" w:rsidRPr="004D72C6" w:rsidRDefault="004D72C6" w:rsidP="004D72C6">
      <w:pPr>
        <w:spacing w:line="400" w:lineRule="exact"/>
        <w:ind w:firstLineChars="200" w:firstLine="480"/>
        <w:rPr>
          <w:rFonts w:ascii="汉仪粗宋简" w:eastAsia="汉仪粗宋简" w:hint="eastAsia"/>
          <w:sz w:val="24"/>
        </w:rPr>
      </w:pPr>
      <w:r w:rsidRPr="004D72C6">
        <w:rPr>
          <w:rFonts w:ascii="汉仪粗宋简" w:eastAsia="汉仪粗宋简" w:hint="eastAsia"/>
          <w:sz w:val="24"/>
        </w:rPr>
        <w:lastRenderedPageBreak/>
        <w:t>后半生弘法要略</w:t>
      </w:r>
    </w:p>
    <w:p w14:paraId="7AD08599" w14:textId="77777777" w:rsidR="004D72C6" w:rsidRPr="004D72C6" w:rsidRDefault="004D72C6" w:rsidP="004D72C6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4D72C6">
        <w:rPr>
          <w:rFonts w:eastAsia="STZhongsong" w:hint="eastAsia"/>
          <w:sz w:val="24"/>
        </w:rPr>
        <w:t>如是实际上自身一切都已经有了，但为了断除密咒的随意行，和印度、藏地的窍诀耳传河流持续不断，尊者对诸部大圆满法是如何听受的呢？他在敏林冉江邬金巴贡处听受了“四心髓吉祥秘密心要”等，在门巴喇嘛根桑处得到了“三休息”等法，从通唐卓巴·班玛仁增兄弟得到了“七宝藏”等如海的甚深法。总的闻受正法的情况，要在《闻法日月耳环》中得到了解。</w:t>
      </w:r>
    </w:p>
    <w:p w14:paraId="2CA23665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（对尊者自己来说，他在现证中一切教法都得到了。像前面说的，在光明中得到遍知上师的加持，光明秘密心髓的一切续、教、窍诀的枢要，一刹那间全部圆满，丝毫不缺。不必再去听闻、学习等。</w:t>
      </w:r>
    </w:p>
    <w:p w14:paraId="660D8540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但作为祖师，要给众生做楷模，做什么都要利益到圣教、法脉以及众生。一来为了断除密咒士的随意行为。密咒行者容易废弃传统、随意而行，要遣除这个弊端。二来为了使印藏两地的窍诀耳传河流不断地传下去，有住持圣教的责任。因此要示现在诸善知识前求传承，听教法，之后传给后人，才符合名言上圣教传持的规则。于是尊者就到诸位上师处听受各种法要。）</w:t>
      </w:r>
    </w:p>
    <w:p w14:paraId="2FBDC9CF" w14:textId="77777777" w:rsidR="004D72C6" w:rsidRPr="004D72C6" w:rsidRDefault="004D72C6" w:rsidP="004D72C6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4D72C6">
        <w:rPr>
          <w:rFonts w:eastAsia="STZhongsong" w:hint="eastAsia"/>
          <w:sz w:val="24"/>
        </w:rPr>
        <w:t>去泽仁迥道场之前，改穿了密咒士的服饰。在勇父空行云聚般的集会中，在山峦、岩石、雪山、湖泊等各种地方，行持随心自在的瑜伽士行为。</w:t>
      </w:r>
    </w:p>
    <w:p w14:paraId="1EF3D0B6" w14:textId="77777777" w:rsidR="004D72C6" w:rsidRPr="004D72C6" w:rsidRDefault="004D72C6" w:rsidP="004D72C6">
      <w:pPr>
        <w:spacing w:line="400" w:lineRule="exact"/>
        <w:ind w:firstLineChars="200" w:firstLine="480"/>
        <w:rPr>
          <w:rFonts w:eastAsia="STZhongsong"/>
          <w:sz w:val="24"/>
        </w:rPr>
      </w:pPr>
      <w:r w:rsidRPr="004D72C6">
        <w:rPr>
          <w:rFonts w:eastAsia="STZhongsong" w:hint="eastAsia"/>
          <w:sz w:val="24"/>
        </w:rPr>
        <w:t>在泽仁迥，他为常住寺院兴建起了佛殿以及相关设施。</w:t>
      </w:r>
      <w:r w:rsidRPr="004D72C6">
        <w:rPr>
          <w:rFonts w:eastAsia="STZhongsong" w:hint="eastAsia"/>
          <w:sz w:val="24"/>
        </w:rPr>
        <w:lastRenderedPageBreak/>
        <w:t>当时就如花园里蜜蜂集聚一样，从上方、南部不丹，下方康巴、多科、色达以上，无数有缘化机齐聚一处。他为这些弟子以自己的伏藏和大遍知的法门为主，转了无量法轮，无上极密之法以觉证的方式做了传讲，许多智者、成就者的心都被转了。从各方集聚而来的弟子，多如空中繁星。光明心髓的大圆满法从此光显出来，无有勤作、任运地周遍了虚空界。</w:t>
      </w:r>
    </w:p>
    <w:p w14:paraId="0A9A86AD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（尊者在去根本道场泽仁迥前，换掉了比丘形象，穿上在家密咒士的服饰。这是他修证到一定境界，开始示现瑜伽士的行为。在空行、勇父云聚般的境界里，在山岩、雪山、湖泊、寒林等各处，修随心自在的瑜伽士行为，在一切境界中调练，以求达到事事无碍。这就知道，对于小大密三乘，要严格依照次第来进修。取得证量后要在汤镬中行，在各种顺逆境界中历过，利用烦恼来增长菩提。如果已经有了这个量还不更上一层，那也是个没出息的人。</w:t>
      </w:r>
    </w:p>
    <w:p w14:paraId="652D42EF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整个传记从前到后看下来，就知道佛道上的修证次第不能躐等、紊乱。首先要以成就自身的功德为主，奠定好坚固的前行基础，这样到修正行开悟后还有很长的保养，到保得圆熟了、修得任运了，自然龙天推出，能发展出极广大的事业。所谓源远流长、根深叶茂就是这个道理。比如尊者前面说：我最好一个人住山洞独修，不待在人多的杂染之地，不作息增怀诛四种事业，放下不究竟的利他等等。现在他已修证到量，就开始作极广</w:t>
      </w:r>
      <w:r w:rsidRPr="004D72C6">
        <w:rPr>
          <w:rFonts w:ascii="STKaiti" w:eastAsia="STKaiti" w:hAnsi="STKaiti" w:hint="eastAsia"/>
          <w:sz w:val="26"/>
          <w:szCs w:val="26"/>
        </w:rPr>
        <w:lastRenderedPageBreak/>
        <w:t>大的利生事业。</w:t>
      </w:r>
    </w:p>
    <w:p w14:paraId="146DAB7C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尊者来到泽仁迥，给常住的寺院兴建佛殿和各种相关措施，并摄受弟子。以他极高的修证和大悲愿力等，像花园里聚集群蜂一样，在极广阔的地区——西藏上方，南部的不丹，下方的康巴、多科，色达以上，无数有缘化机会聚一处。于是尊者开始广转法轮。一个是自己取的伏藏，一个是遍知上师龙钦巴的法门，以这些为主转了无量法轮。对于无上极密的法，不停留在文字、教理等上，以自身的觉受和证悟直接传讲。以此，很多智者和成就者的心被他夺走了。</w:t>
      </w:r>
    </w:p>
    <w:p w14:paraId="4E5873A9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这就知道，一开始不要急于利他，要注重修证，自己有光才能照亮别人。如果自己一点光也没有，还天天说我要照世界，那简直是笑话。相反，自身有太阳般的光，却不能照耀天下，给无数人带来温暖，这也不可能。修证的力用发挥出来，就叫做事业。这时任运自在，不必费力，不会出错。所以，我们要有深远的智慧，不要草率行事。</w:t>
      </w:r>
    </w:p>
    <w:p w14:paraId="3259FC67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当时，从各地前来的弟子比繁星还多。这样一来，光明心髓的大圆满法，很快就弘传开来，极为兴盛广大。由于因缘成熟，加上尊者是住在光明本性中作事业，所以毫不费力地任运周遍了虚空界。）</w:t>
      </w:r>
    </w:p>
    <w:p w14:paraId="4134C55F" w14:textId="77777777" w:rsidR="004D72C6" w:rsidRPr="004D72C6" w:rsidRDefault="004D72C6" w:rsidP="004D72C6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4D72C6">
        <w:rPr>
          <w:rFonts w:eastAsia="STZhongsong" w:hint="eastAsia"/>
          <w:sz w:val="24"/>
        </w:rPr>
        <w:t>尊者还用金银书写前译十万颂续部宝等，劝动德格王和他的后妃及孩子，专门刻版宁体法全集以及前译十万颂续部</w:t>
      </w:r>
      <w:r w:rsidRPr="004D72C6">
        <w:rPr>
          <w:rFonts w:eastAsia="STZhongsong" w:hint="eastAsia"/>
          <w:sz w:val="24"/>
        </w:rPr>
        <w:lastRenderedPageBreak/>
        <w:t>宝等。仅仅这一项，就对宁体法流的传承做了不可思议的功德。在世间上对于遍知父子如同日月般称赞，如是对于圣教和众生作利益。</w:t>
      </w:r>
      <w:r w:rsidRPr="004D72C6">
        <w:rPr>
          <w:rFonts w:eastAsia="STZhongsong"/>
          <w:sz w:val="24"/>
          <w:vertAlign w:val="superscript"/>
        </w:rPr>
        <w:footnoteReference w:id="1"/>
      </w:r>
    </w:p>
    <w:p w14:paraId="2084B211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（这是极重大的弘扬前译密教的工作。因为密续中出现一些增减、错谬等的染污，以尊者的证量和悲心作了整理后，弘扬了清净的前译圣教，因此他的深恩泽被了无数后人。之后，尊者为了承事前译圣教，用金银书写了前译十万颂的续部宝等，并劝德格王和他的后妃、孩子专门出资刻版。当时刻版是一件大工程，刻一张经版都十分不易。那时为宁体法的全集和前译十万颂等专门刻版。如此来推动前译教法的弘传。</w:t>
      </w:r>
    </w:p>
    <w:p w14:paraId="1DB006E0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仅仅这一项事业，尊者就对宁体法流的传承做了不可思议的功德。后人一致赞叹龙钦巴和晋美朗巴父子如日月二轮般，光照整个世间。）</w:t>
      </w:r>
    </w:p>
    <w:p w14:paraId="05048AE8" w14:textId="77777777" w:rsidR="004D72C6" w:rsidRPr="004D72C6" w:rsidRDefault="004D72C6" w:rsidP="004D72C6">
      <w:pPr>
        <w:spacing w:line="400" w:lineRule="exact"/>
        <w:ind w:firstLineChars="200" w:firstLine="480"/>
        <w:rPr>
          <w:rFonts w:ascii="汉仪粗宋简" w:eastAsia="汉仪粗宋简" w:hAnsi="STKaiti" w:hint="eastAsia"/>
          <w:sz w:val="24"/>
        </w:rPr>
      </w:pPr>
      <w:r w:rsidRPr="004D72C6">
        <w:rPr>
          <w:rFonts w:ascii="汉仪粗宋简" w:eastAsia="汉仪粗宋简" w:hAnsi="STKaiti" w:hint="eastAsia"/>
          <w:sz w:val="24"/>
        </w:rPr>
        <w:t>最后的圆寂</w:t>
      </w:r>
    </w:p>
    <w:p w14:paraId="1A519D5B" w14:textId="77777777" w:rsidR="004D72C6" w:rsidRPr="004D72C6" w:rsidRDefault="004D72C6" w:rsidP="004D72C6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4D72C6">
        <w:rPr>
          <w:rFonts w:eastAsia="STZhongsong" w:hint="eastAsia"/>
          <w:sz w:val="24"/>
        </w:rPr>
        <w:t>吉祥怙主任运成就二利，将有缘者安置在信心之地。当他寿命究竟七十岁时，出现稀有的瑞相，暂时将色身摄回铜色莲花光明宫中。</w:t>
      </w:r>
    </w:p>
    <w:p w14:paraId="480E72F1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（吉祥怙主任运成就了自他二利，把一切有缘者都安立于信心之地。在他七十岁时，度生的因缘已尽。当时出现了稀有的瑞相，尊者的色身示现涅槃，归回了铜</w:t>
      </w:r>
      <w:r w:rsidRPr="004D72C6">
        <w:rPr>
          <w:rFonts w:ascii="STKaiti" w:eastAsia="STKaiti" w:hAnsi="STKaiti" w:hint="eastAsia"/>
          <w:sz w:val="26"/>
          <w:szCs w:val="26"/>
        </w:rPr>
        <w:lastRenderedPageBreak/>
        <w:t>色莲花光明宫。）</w:t>
      </w:r>
    </w:p>
    <w:p w14:paraId="6D5C5AF2" w14:textId="77777777" w:rsidR="004D72C6" w:rsidRPr="004D72C6" w:rsidRDefault="004D72C6" w:rsidP="004D72C6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 w:eastAsia="x-none"/>
        </w:rPr>
      </w:pPr>
      <w:r w:rsidRPr="004D72C6">
        <w:rPr>
          <w:rFonts w:ascii="STZhongsong" w:eastAsia="STZhongsong" w:hAnsi="STZhongsong" w:hint="eastAsia"/>
          <w:sz w:val="24"/>
          <w:lang w:val="x-none" w:eastAsia="x-none"/>
        </w:rPr>
        <w:t>此后出现了五种殊胜化身，即：身化身——钦则益西多吉，语化身——华智大菩萨，意化身——蒋扬钦则旺波，功德化身——米居·南卡多杰，事业化身</w:t>
      </w:r>
      <w:r w:rsidRPr="004D72C6">
        <w:rPr>
          <w:rFonts w:ascii="STZhongsong" w:eastAsia="STZhongsong" w:hAnsi="STZhongsong" w:hint="eastAsia"/>
          <w:sz w:val="24"/>
          <w:lang w:val="x-none"/>
        </w:rPr>
        <w:t>——</w:t>
      </w:r>
      <w:r w:rsidRPr="004D72C6">
        <w:rPr>
          <w:rFonts w:ascii="STZhongsong" w:eastAsia="STZhongsong" w:hAnsi="STZhongsong" w:hint="eastAsia"/>
          <w:sz w:val="24"/>
          <w:lang w:val="x-none" w:eastAsia="x-none"/>
        </w:rPr>
        <w:t>嘉瑟·贤彭塔义。这些化身每</w:t>
      </w:r>
      <w:r w:rsidRPr="004D72C6">
        <w:rPr>
          <w:rFonts w:ascii="STZhongsong" w:eastAsia="STZhongsong" w:hAnsi="STZhongsong" w:hint="eastAsia"/>
          <w:sz w:val="24"/>
          <w:lang w:val="x-none"/>
        </w:rPr>
        <w:t>一位</w:t>
      </w:r>
      <w:r w:rsidRPr="004D72C6">
        <w:rPr>
          <w:rFonts w:ascii="STZhongsong" w:eastAsia="STZhongsong" w:hAnsi="STZhongsong" w:hint="eastAsia"/>
          <w:sz w:val="24"/>
          <w:lang w:val="x-none" w:eastAsia="x-none"/>
        </w:rPr>
        <w:t>的功德都宣说不尽，他们将密</w:t>
      </w:r>
      <w:r w:rsidRPr="004D72C6">
        <w:rPr>
          <w:rFonts w:ascii="STZhongsong" w:eastAsia="STZhongsong" w:hAnsi="STZhongsong" w:hint="eastAsia"/>
          <w:sz w:val="24"/>
          <w:lang w:val="x-none"/>
        </w:rPr>
        <w:t>宗</w:t>
      </w:r>
      <w:r w:rsidRPr="004D72C6">
        <w:rPr>
          <w:rFonts w:ascii="STZhongsong" w:eastAsia="STZhongsong" w:hAnsi="STZhongsong" w:hint="eastAsia"/>
          <w:sz w:val="24"/>
          <w:lang w:val="x-none" w:eastAsia="x-none"/>
        </w:rPr>
        <w:t>前译派的正法普遍弘扬至十方世界。</w:t>
      </w:r>
    </w:p>
    <w:p w14:paraId="0B19D620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（尊者圆寂后，以他的悲愿力，出现了身、语、意、功德、事业五大化身：身化身是宁玛派中极具神异的多钦则尊者；语化身是显示大菩萨行为的华智仁波切；意化身是大伏藏王蒋扬钦则旺波；功德化身是米居·南卡多杰；事业化身是嘉瑟·贤彭塔义。</w:t>
      </w:r>
    </w:p>
    <w:p w14:paraId="793845CA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这些化身每一位都有说不尽的功德，他们把前译正法普遍弘传于十方世界。）</w:t>
      </w:r>
    </w:p>
    <w:p w14:paraId="7EDA511D" w14:textId="77777777" w:rsidR="004D72C6" w:rsidRPr="004D72C6" w:rsidRDefault="004D72C6" w:rsidP="004D72C6">
      <w:pPr>
        <w:spacing w:line="400" w:lineRule="exact"/>
        <w:ind w:firstLineChars="200" w:firstLine="480"/>
        <w:rPr>
          <w:rFonts w:ascii="STKaiti" w:eastAsia="STKaiti" w:hAnsi="STKaiti" w:hint="eastAsia"/>
          <w:sz w:val="24"/>
        </w:rPr>
      </w:pPr>
      <w:r w:rsidRPr="004D72C6">
        <w:rPr>
          <w:rFonts w:eastAsia="STZhongsong" w:hint="eastAsia"/>
          <w:sz w:val="24"/>
        </w:rPr>
        <w:t>晋美朗巴尊者以语甘露培养出了无数不可思议的弟子。其中，持内证实际意传传承的有四个都称为“晋美”的心子：多竹千·晋美称列沃瑟，晋美嘉维尼固，晋美衮卓南嘉，晋美俄刹丹增。他们每个人又作育出了无数传承弟子，由此将光明心髓大法普遍弘传到地球上的广泛地区，作了这样的事业。</w:t>
      </w:r>
    </w:p>
    <w:p w14:paraId="1866B3C2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（尊者以语甘露培养了无数了不起的弟子。其中有四位持实际意传，名叫“晋美”的心子。尊者有很多名字，说到开发龙钦宁体法门，就称为“晋美朗巴”，因此，得心传的弟子，对于龙钦宁体法门来说，名字都以“晋美”</w:t>
      </w:r>
      <w:r w:rsidRPr="004D72C6">
        <w:rPr>
          <w:rFonts w:ascii="STKaiti" w:eastAsia="STKaiti" w:hAnsi="STKaiti" w:hint="eastAsia"/>
          <w:sz w:val="26"/>
          <w:szCs w:val="26"/>
        </w:rPr>
        <w:lastRenderedPageBreak/>
        <w:t>开头。比如，尊者的两大弘传者：第一世多竹千仁波切，名字叫“晋美称列沃瑟”，第二位叫“晋美嘉维尼固”。再传下来，比如华智仁波切叫“晋美秋吉旺波”等等。总之都是“晋美”，是无畏的意思。</w:t>
      </w:r>
    </w:p>
    <w:p w14:paraId="370AD472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这四大心子又培养出无数的传承弟子。这样代代相传，把龙钦宁体大法［或名光明秘密心髓大法］普遍弘传到地球上的广泛地区。</w:t>
      </w:r>
    </w:p>
    <w:p w14:paraId="3584F161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这就知道，龙钦宁体法是怎么来的。“龙钦”两字是大界心髓的意思，是莲师的伏藏法，名叫“龙钦宁体”。［不要理解成龙钦巴传出的法。］从最近的缘起看，是从晋美朗巴尊者传下来。近三百年来，成为极受欢迎的法门，加持力极大。）</w:t>
      </w:r>
    </w:p>
    <w:p w14:paraId="482CF985" w14:textId="77777777" w:rsidR="004D72C6" w:rsidRPr="004D72C6" w:rsidRDefault="004D72C6" w:rsidP="004D72C6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4D72C6">
        <w:rPr>
          <w:rFonts w:eastAsia="STZhongsong" w:hint="eastAsia"/>
          <w:sz w:val="24"/>
        </w:rPr>
        <w:t>在这位上师处，远传、近传、净相传的三传承河流汇集成一条大河，从他身上传下来了。迄今为止，大圆满续部、伏藏、净相三者以窍诀实修引导及耳传的传承一直未中断，的确都是由这位圣上师的恩德和事业中而来。</w:t>
      </w:r>
    </w:p>
    <w:p w14:paraId="006D30A6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（在这位圣上师处，远传、近传和净相传三大传承河流汇成一条大河，从他身上传下来了。他的出世对前译教法的弘传有着重大意义。到目前为止，大圆满的续部、伏藏、净相三大法系，以窍诀作实修引导和耳传的传承从没间断，这都源于尊者的恩德。</w:t>
      </w:r>
    </w:p>
    <w:p w14:paraId="77EFEECC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只有高证量的金刚上师，才有大的能力传窍诀而作实修引导，维护清净的法脉。如果只停留在文字上，那</w:t>
      </w:r>
      <w:r w:rsidRPr="004D72C6">
        <w:rPr>
          <w:rFonts w:ascii="STKaiti" w:eastAsia="STKaiti" w:hAnsi="STKaiti" w:hint="eastAsia"/>
          <w:sz w:val="26"/>
          <w:szCs w:val="26"/>
        </w:rPr>
        <w:lastRenderedPageBreak/>
        <w:t>就像前面说的，会出现被寻思分别染污的情况，使大圆满法变质。</w:t>
      </w:r>
    </w:p>
    <w:p w14:paraId="4AA9058A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以上讲了晋美朗巴大圣者出世的因缘，在世修证的历程，以及龙钦宁体法流的传承状况。通过讲解简要的传记，相信大家已有了大体的了解。）</w:t>
      </w:r>
    </w:p>
    <w:p w14:paraId="5146670F" w14:textId="77777777" w:rsidR="004D72C6" w:rsidRPr="004D72C6" w:rsidRDefault="004D72C6" w:rsidP="004D72C6">
      <w:pPr>
        <w:spacing w:line="400" w:lineRule="exact"/>
        <w:ind w:firstLineChars="200" w:firstLine="480"/>
        <w:rPr>
          <w:rFonts w:ascii="汉仪粗宋简" w:eastAsia="汉仪粗宋简" w:hint="eastAsia"/>
          <w:sz w:val="24"/>
        </w:rPr>
      </w:pPr>
      <w:r w:rsidRPr="004D72C6">
        <w:rPr>
          <w:rFonts w:ascii="汉仪粗宋简" w:eastAsia="汉仪粗宋简" w:hint="eastAsia"/>
          <w:sz w:val="24"/>
        </w:rPr>
        <w:t>两篇遗教</w:t>
      </w:r>
    </w:p>
    <w:p w14:paraId="14EC81D2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（这是尊者临终时留下的两篇殊胜教诲。他讲到自己前世转生的情形，以及这一世以后的情况，这是世俗层面的事。在胜义层面，自己的金刚体性无生无死，这样来安慰一切善缘者的心，让他们感觉上师永远与自己不分离。这成了在心中了解无分离的胜义自性后，时时忆念上师发起胜解和恭敬的所依。为了护持弟子的信心与敬重，以及乃至成佛间永不分离的誓愿，尊者留下了遗教。）</w:t>
      </w:r>
    </w:p>
    <w:p w14:paraId="503D00D2" w14:textId="77777777" w:rsidR="004D72C6" w:rsidRPr="004D72C6" w:rsidRDefault="004D72C6" w:rsidP="004D72C6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4D72C6">
        <w:rPr>
          <w:rFonts w:eastAsia="STZhongsong" w:hint="eastAsia"/>
          <w:sz w:val="24"/>
        </w:rPr>
        <w:t>第一篇遗教</w:t>
      </w:r>
    </w:p>
    <w:p w14:paraId="4F556695" w14:textId="77777777" w:rsidR="004D72C6" w:rsidRPr="004D72C6" w:rsidRDefault="004D72C6" w:rsidP="004D72C6">
      <w:pPr>
        <w:spacing w:line="400" w:lineRule="exact"/>
        <w:ind w:firstLineChars="200" w:firstLine="480"/>
        <w:rPr>
          <w:rFonts w:ascii="STZhongsong" w:eastAsia="STZhongsong" w:hAnsi="STZhongsong"/>
          <w:sz w:val="24"/>
          <w:lang w:val="x-none"/>
        </w:rPr>
      </w:pPr>
      <w:r w:rsidRPr="004D72C6">
        <w:rPr>
          <w:rFonts w:ascii="STZhongsong" w:eastAsia="STZhongsong" w:hAnsi="STZhongsong" w:hint="eastAsia"/>
          <w:sz w:val="24"/>
          <w:lang w:val="x-none"/>
        </w:rPr>
        <w:t>尊者言：你们听好，我要讲三句遗教。我在做支格王的王子时，于迦叶佛前发了心；释迦佛时，身为佛的亲弟；在此藏地幻化的松赞干布王时期，是比丘阿嘎玛德；乃至于莲师与菩提萨埵的时代，示现为布玛莫扎和佛子天尊。此后，生生世世作圣教和众生的义利而修学菩提行。以此最终将在此贤劫中成佛，号为“胜利佛”，获得了如是的授记。</w:t>
      </w:r>
    </w:p>
    <w:p w14:paraId="1A4D4A5B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（尊者首先讲到自己宿世转生的情况。</w:t>
      </w:r>
    </w:p>
    <w:p w14:paraId="222A51F0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早在迦叶佛时期，尊者是支格王的王子，当时在佛</w:t>
      </w:r>
      <w:r w:rsidRPr="004D72C6">
        <w:rPr>
          <w:rFonts w:ascii="STKaiti" w:eastAsia="STKaiti" w:hAnsi="STKaiti" w:hint="eastAsia"/>
          <w:sz w:val="26"/>
          <w:szCs w:val="26"/>
        </w:rPr>
        <w:lastRenderedPageBreak/>
        <w:t>前发了菩提心。到释迦佛出世时，转生为与佛同父异母的弟弟难陀。他示现为一开始迷恋妻子，虽然被佛逼迫出了家，但总想着溜回妻子身边。后来佛带他到天上和地狱，看到轮回的情形后，生起出离心，一心向道，成为护根第一的阿罗汉。在西藏观音化现的松赞干布王时期，尊者出家做比丘，名叫阿嘎玛德。到莲师和菩提萨埵入藏大弘显密佛法时，尊者示现为布玛莫扎和佛子天尊。</w:t>
      </w:r>
    </w:p>
    <w:p w14:paraId="4C962599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这以后，每一世都作圣教和众生的义利来修学菩提行。对圣教作护持、弘扬的利益，对众生作拔苦与乐的利益。</w:t>
      </w:r>
    </w:p>
    <w:p w14:paraId="372D4E60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最后会在贤劫示现成佛，名号是“胜利佛”。）</w:t>
      </w:r>
    </w:p>
    <w:p w14:paraId="60249303" w14:textId="77777777" w:rsidR="004D72C6" w:rsidRPr="004D72C6" w:rsidRDefault="004D72C6" w:rsidP="004D72C6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 w:rsidRPr="004D72C6">
        <w:rPr>
          <w:rFonts w:ascii="STZhongsong" w:eastAsia="STZhongsong" w:hAnsi="STZhongsong" w:hint="eastAsia"/>
          <w:sz w:val="24"/>
          <w:lang w:val="x-none"/>
        </w:rPr>
        <w:t>这一世也仅少用功力，就在心中生起了自然的证德。一切法皆不学而知，具足对于众生的无量悲心，并且一生安住静处度过时日。因此对死毫无畏惧，从安乐行于安乐，对此不必悲伤。</w:t>
      </w:r>
    </w:p>
    <w:p w14:paraId="7628C7A2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（尊者说：我今生以很小的精勤，相续中自然生起戒定慧的证德，无上瑜伽的生圆次第、大圆满，都现前了证量。对于一切法不学就知道。对众生有无量悲心。特别是有出离心，为成就无上大道，一生安住静处，从没入到放逸之地。因此到临终时，我对死亡没有任何畏惧。</w:t>
      </w:r>
    </w:p>
    <w:p w14:paraId="157F811F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告别了这一生后，将会到安乐之地，所以你们不必</w:t>
      </w:r>
      <w:r w:rsidRPr="004D72C6">
        <w:rPr>
          <w:rFonts w:ascii="STKaiti" w:eastAsia="STKaiti" w:hAnsi="STKaiti" w:hint="eastAsia"/>
          <w:sz w:val="26"/>
          <w:szCs w:val="26"/>
        </w:rPr>
        <w:lastRenderedPageBreak/>
        <w:t>悲伤，对我来说，完全住在安乐当中。）</w:t>
      </w:r>
    </w:p>
    <w:p w14:paraId="5789520F" w14:textId="77777777" w:rsidR="004D72C6" w:rsidRPr="004D72C6" w:rsidRDefault="004D72C6" w:rsidP="004D72C6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4D72C6">
        <w:rPr>
          <w:rFonts w:eastAsia="STZhongsong" w:hint="eastAsia"/>
          <w:sz w:val="24"/>
        </w:rPr>
        <w:t>此刻，当四大收摄之际，有天语在我耳边朗声宣说：“今去自性幻化刹土和莲花光明宫的时间已到。”我无须明观。</w:t>
      </w:r>
    </w:p>
    <w:p w14:paraId="4A1DF472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（这是尊者临走时留下的几句话。</w:t>
      </w:r>
    </w:p>
    <w:p w14:paraId="7A37A1F0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他说：现在到了四大收摄之时，我耳旁有清楚的声音，朗声地提醒说：“现在到了去自性幻化刹土和莲花光明宫的时候。”我根本不必作观，能自在地去幻化刹土和莲师刹土的莲花光明宫。</w:t>
      </w:r>
    </w:p>
    <w:p w14:paraId="434C5CF0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但这样的去也只是在众生前示现，尊者的本地风光则无来无去。）</w:t>
      </w:r>
    </w:p>
    <w:p w14:paraId="63963AA1" w14:textId="77777777" w:rsidR="004D72C6" w:rsidRPr="004D72C6" w:rsidRDefault="004D72C6" w:rsidP="004D72C6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4D72C6">
        <w:rPr>
          <w:rFonts w:eastAsia="STZhongsong" w:hint="eastAsia"/>
          <w:sz w:val="24"/>
        </w:rPr>
        <w:t>要做的圆满密意之事，主要是供献和作荟供酬补。此遗体是七世之身，故须约一年中和合盐后，全身入塔。如此将使地之精华不失坏，于圣教庄严有利益。</w:t>
      </w:r>
    </w:p>
    <w:p w14:paraId="15540B5B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（大德圆寂后，通常要做四十九天的法事，这叫做“圆满密意”。意思是他自身有什么密意，都要为他做圆满。</w:t>
      </w:r>
    </w:p>
    <w:p w14:paraId="544465DE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尊者说：要为我做的主要是供献［作大量供养］，以及作荟供和酬补。而且，我的身是七世之身，有极大的加持和利益。你们要在一年里，把我的身体和盐合在一起，全身入塔好好安奉。这个法体能够加持大地，使地的精华不失坏，而且有益于成为圣教的庄严。</w:t>
      </w:r>
    </w:p>
    <w:p w14:paraId="5F04DE3F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什么是“七世之身”呢？根据邬金朗巴尊者传，里面有一段莲师的授记这样说到：邬金朗巴的色身是七世之</w:t>
      </w:r>
      <w:r w:rsidRPr="004D72C6">
        <w:rPr>
          <w:rFonts w:ascii="STKaiti" w:eastAsia="STKaiti" w:hAnsi="STKaiti" w:hint="eastAsia"/>
          <w:sz w:val="26"/>
          <w:szCs w:val="26"/>
        </w:rPr>
        <w:lastRenderedPageBreak/>
        <w:t>身，不能以其他方式处理，要全身密存起来，由后世的伏藏师取出，把它做成甘露丸，放在净水里喝下。未来吃到此肉的人，全都种下善根，仅以此将会得到可以去空行刹土的身。</w:t>
      </w:r>
    </w:p>
    <w:p w14:paraId="58CF069B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华智仁波切曾说：上师晋美嘉维尼固的色身要保存起来，在这个色身前发愿，跟亲自在佛前发愿一样。</w:t>
      </w:r>
    </w:p>
    <w:p w14:paraId="193D3B7B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法王如意宝也说：七世的身甘露吃了以后，就种下了解脱种子。）</w:t>
      </w:r>
    </w:p>
    <w:p w14:paraId="5D1FA8FC" w14:textId="77777777" w:rsidR="004D72C6" w:rsidRPr="004D72C6" w:rsidRDefault="004D72C6" w:rsidP="004D72C6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4D72C6">
        <w:rPr>
          <w:rFonts w:eastAsia="STZhongsong" w:hint="eastAsia"/>
          <w:sz w:val="24"/>
        </w:rPr>
        <w:t>有些附近的凡愚不知我相续的量，故对佛出世不欢喜的人也很多，因此要么就清净地水葬。不具生圆者不行火施。</w:t>
      </w:r>
    </w:p>
    <w:p w14:paraId="22A2BA71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（尊者说：有些附近的愚人不知道我相续的量，他们被邪见障蔽，对于佛出世也不欢喜，因此你们要么就清净地水葬，供养水族而结善缘。不要让不具生圆次第修量的人做火施。本来行火施是使事业最快成就的方便，但具修量者很少，难以发生效力，所以尊者作了这样的嘱咐。</w:t>
      </w:r>
    </w:p>
    <w:p w14:paraId="57D7544C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接下来谈到来世化现的情况。）</w:t>
      </w:r>
    </w:p>
    <w:p w14:paraId="7AC9B9E1" w14:textId="77777777" w:rsidR="004D72C6" w:rsidRPr="004D72C6" w:rsidRDefault="004D72C6" w:rsidP="004D72C6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4D72C6">
        <w:rPr>
          <w:rFonts w:eastAsia="STZhongsong" w:hint="eastAsia"/>
          <w:sz w:val="24"/>
        </w:rPr>
        <w:t>以幻化般的化身调众的转世者未必不来，故我所穿的法衣、用的法器莫令失坏，应妥善安放。对我的转世不必专门追究。要勤供大黑天护法。</w:t>
      </w:r>
    </w:p>
    <w:p w14:paraId="27ECD783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（尊者说：以幻化般的化身再来世间调伏众生，不是决定不来。结果后来出现了五大化身。比如蒋扬钦则旺波是尊者的意化身，而且再化五种，每一种又化五种。</w:t>
      </w:r>
      <w:r w:rsidRPr="004D72C6">
        <w:rPr>
          <w:rFonts w:ascii="STKaiti" w:eastAsia="STKaiti" w:hAnsi="STKaiti" w:hint="eastAsia"/>
          <w:sz w:val="26"/>
          <w:szCs w:val="26"/>
        </w:rPr>
        <w:lastRenderedPageBreak/>
        <w:t>钦则珠古的世系有很多，每一位都不可思议。比如现今时代的宗萨仁波切，是第三世钦则化身，实际都是晋美朗巴尊者的化身。其他的比如华智仁波切、嘉瑟·贤彭塔义、多钦则等等，全都是尊者的化身。</w:t>
      </w:r>
    </w:p>
    <w:p w14:paraId="44149049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所以尊者说：我穿戴的法衣、用的铃杵等法器不能丢掉，要妥善保管。但是对于我来世的化身，你们不必专门追究，特别要精勤供养大黑天护法。）</w:t>
      </w:r>
    </w:p>
    <w:p w14:paraId="63F0163C" w14:textId="77777777" w:rsidR="004D72C6" w:rsidRPr="004D72C6" w:rsidRDefault="004D72C6" w:rsidP="004D72C6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4D72C6">
        <w:rPr>
          <w:rFonts w:eastAsia="STZhongsong" w:hint="eastAsia"/>
          <w:sz w:val="24"/>
        </w:rPr>
        <w:t>末后留偈曰：“我乃不变法性常，于我无有行住别，示现生死唯后得，本解脱中圆正觉。”</w:t>
      </w:r>
    </w:p>
    <w:p w14:paraId="0C91F436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（尊者最后留了一首偈：“我是不变法性常”，意思是金刚性体，永无变坏。</w:t>
      </w:r>
    </w:p>
    <w:p w14:paraId="56526B1F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“对我来说，没有行和住两种”。不要以为先前上师安住，后面上师走了。如《金刚经》所说：“若有人言：</w:t>
      </w:r>
      <w:bookmarkStart w:id="0" w:name="0_1"/>
      <w:bookmarkStart w:id="1" w:name="0752b04"/>
      <w:bookmarkEnd w:id="0"/>
      <w:bookmarkEnd w:id="1"/>
      <w:r w:rsidRPr="004D72C6">
        <w:rPr>
          <w:rFonts w:ascii="STKaiti" w:eastAsia="STKaiti" w:hAnsi="STKaiti" w:hint="eastAsia"/>
          <w:sz w:val="26"/>
          <w:szCs w:val="26"/>
        </w:rPr>
        <w:t>如来若来若去，若坐若卧。是人不解我所说义。何以故？</w:t>
      </w:r>
      <w:bookmarkStart w:id="2" w:name="0752b05"/>
      <w:bookmarkEnd w:id="2"/>
      <w:r w:rsidRPr="004D72C6">
        <w:rPr>
          <w:rFonts w:ascii="STKaiti" w:eastAsia="STKaiti" w:hAnsi="STKaiti" w:hint="eastAsia"/>
          <w:sz w:val="26"/>
          <w:szCs w:val="26"/>
        </w:rPr>
        <w:t>如来者，无所从来，亦无所去，故名如来。”尊者住在无来无去的光明中，没有行和住的差别。不是说前面住在这里，后面离开到另一个地方。</w:t>
      </w:r>
    </w:p>
    <w:p w14:paraId="32E4643F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“在所化的心前示现生和死是后得的事，我在本解脱里圆满正觉。”“后得”指尊者自身住在本位中，没有生死，只是就他现的角度说，在众生的善缘和自己的悲愿和合时，就会在有缘者前现出化身的影像，这叫做示现生，而在因缘尽时顿时隐没，称之为死，是众生妄识前所得，称为“后得”。）</w:t>
      </w:r>
    </w:p>
    <w:p w14:paraId="7EE69282" w14:textId="77777777" w:rsidR="004D72C6" w:rsidRPr="004D72C6" w:rsidRDefault="004D72C6" w:rsidP="004D72C6">
      <w:pPr>
        <w:spacing w:line="400" w:lineRule="exact"/>
        <w:ind w:firstLineChars="200" w:firstLine="480"/>
        <w:rPr>
          <w:rFonts w:ascii="STZhongsong" w:eastAsia="STZhongsong" w:hAnsi="STZhongsong" w:hint="eastAsia"/>
          <w:color w:val="000000"/>
          <w:sz w:val="24"/>
          <w:lang w:val="x-none" w:eastAsia="x-none"/>
        </w:rPr>
      </w:pPr>
      <w:r w:rsidRPr="004D72C6">
        <w:rPr>
          <w:rFonts w:ascii="STZhongsong" w:eastAsia="STZhongsong" w:hAnsi="STZhongsong" w:hint="eastAsia"/>
          <w:color w:val="000000"/>
          <w:sz w:val="24"/>
          <w:lang w:val="x-none" w:eastAsia="x-none"/>
        </w:rPr>
        <w:lastRenderedPageBreak/>
        <w:t>第二篇遗教</w:t>
      </w:r>
    </w:p>
    <w:p w14:paraId="6E8F8C52" w14:textId="77777777" w:rsidR="004D72C6" w:rsidRPr="004D72C6" w:rsidRDefault="004D72C6" w:rsidP="004D72C6">
      <w:pPr>
        <w:spacing w:line="400" w:lineRule="exact"/>
        <w:ind w:firstLineChars="200" w:firstLine="480"/>
        <w:rPr>
          <w:rFonts w:ascii="STZhongsong" w:eastAsia="STZhongsong" w:hAnsi="STZhongsong" w:hint="eastAsia"/>
          <w:color w:val="000000"/>
          <w:sz w:val="24"/>
          <w:lang w:val="x-none" w:eastAsia="x-none"/>
        </w:rPr>
      </w:pPr>
      <w:r w:rsidRPr="004D72C6">
        <w:rPr>
          <w:rFonts w:ascii="STZhongsong" w:eastAsia="STZhongsong" w:hAnsi="STZhongsong" w:hint="eastAsia"/>
          <w:color w:val="000000"/>
          <w:sz w:val="24"/>
          <w:lang w:val="x-none" w:eastAsia="x-none"/>
        </w:rPr>
        <w:t>又在面前桌子的裂开处放了纸条，里面写道：</w:t>
      </w:r>
    </w:p>
    <w:p w14:paraId="140712D0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（在尊者的房间里，面前有张桌子，在它的裂缝处有一张纸条。这是一篇遗教，尊者顶礼阿弥陀佛后，讲了生和死的真实义，又说到自己去了哪里，以及祈愿一切具信敬的结缘者在同一坛城中成佛。）</w:t>
      </w:r>
    </w:p>
    <w:p w14:paraId="6E697420" w14:textId="77777777" w:rsidR="004D72C6" w:rsidRPr="004D72C6" w:rsidRDefault="004D72C6" w:rsidP="004D72C6">
      <w:pPr>
        <w:spacing w:line="400" w:lineRule="exact"/>
        <w:ind w:firstLineChars="100" w:firstLine="240"/>
        <w:rPr>
          <w:rFonts w:ascii="STZhongsong" w:eastAsia="STZhongsong" w:hAnsi="STZhongsong" w:hint="eastAsia"/>
          <w:color w:val="000000"/>
          <w:sz w:val="24"/>
          <w:lang w:val="x-none" w:eastAsia="x-none"/>
        </w:rPr>
      </w:pPr>
      <w:r w:rsidRPr="004D72C6">
        <w:rPr>
          <w:rFonts w:ascii="STZhongsong" w:eastAsia="STZhongsong" w:hAnsi="STZhongsong" w:hint="eastAsia"/>
          <w:color w:val="000000"/>
          <w:sz w:val="24"/>
          <w:lang w:val="x-none" w:eastAsia="x-none"/>
        </w:rPr>
        <w:t>“顶礼无量光佛足！</w:t>
      </w:r>
    </w:p>
    <w:p w14:paraId="5E98E32A" w14:textId="77777777" w:rsidR="004D72C6" w:rsidRPr="004D72C6" w:rsidRDefault="004D72C6" w:rsidP="004D72C6">
      <w:pPr>
        <w:spacing w:line="400" w:lineRule="exact"/>
        <w:ind w:firstLineChars="200" w:firstLine="480"/>
        <w:rPr>
          <w:rFonts w:ascii="STZhongsong" w:eastAsia="STZhongsong" w:hAnsi="STZhongsong" w:hint="eastAsia"/>
          <w:color w:val="000000"/>
          <w:sz w:val="24"/>
          <w:lang w:val="x-none" w:eastAsia="x-none"/>
        </w:rPr>
      </w:pPr>
      <w:r w:rsidRPr="004D72C6">
        <w:rPr>
          <w:rFonts w:ascii="STZhongsong" w:eastAsia="STZhongsong" w:hAnsi="STZhongsong" w:hint="eastAsia"/>
          <w:color w:val="000000"/>
          <w:sz w:val="24"/>
          <w:lang w:val="x-none" w:eastAsia="x-none"/>
        </w:rPr>
        <w:t>所谓的生是有</w:t>
      </w:r>
      <w:r w:rsidRPr="004D72C6">
        <w:rPr>
          <w:rFonts w:ascii="STZhongsong" w:eastAsia="STZhongsong" w:hAnsi="STZhongsong" w:hint="eastAsia"/>
          <w:color w:val="000000"/>
          <w:sz w:val="24"/>
          <w:lang w:val="x-none"/>
        </w:rPr>
        <w:t>之</w:t>
      </w:r>
      <w:r w:rsidRPr="004D72C6">
        <w:rPr>
          <w:rFonts w:ascii="STZhongsong" w:eastAsia="STZhongsong" w:hAnsi="STZhongsong" w:hint="eastAsia"/>
          <w:color w:val="000000"/>
          <w:sz w:val="24"/>
          <w:lang w:val="x-none" w:eastAsia="x-none"/>
        </w:rPr>
        <w:t>轮，</w:t>
      </w:r>
    </w:p>
    <w:p w14:paraId="2A4F9FB2" w14:textId="77777777" w:rsidR="004D72C6" w:rsidRPr="004D72C6" w:rsidRDefault="004D72C6" w:rsidP="004D72C6">
      <w:pPr>
        <w:spacing w:line="400" w:lineRule="exact"/>
        <w:ind w:firstLineChars="200" w:firstLine="480"/>
        <w:rPr>
          <w:rFonts w:ascii="STZhongsong" w:eastAsia="STZhongsong" w:hAnsi="STZhongsong" w:hint="eastAsia"/>
          <w:color w:val="000000"/>
          <w:sz w:val="24"/>
          <w:lang w:val="x-none"/>
        </w:rPr>
      </w:pPr>
      <w:r w:rsidRPr="004D72C6">
        <w:rPr>
          <w:rFonts w:ascii="STZhongsong" w:eastAsia="STZhongsong" w:hAnsi="STZhongsong" w:hint="eastAsia"/>
          <w:color w:val="000000"/>
          <w:sz w:val="24"/>
          <w:lang w:val="x-none" w:eastAsia="x-none"/>
        </w:rPr>
        <w:t>十二缘起</w:t>
      </w:r>
      <w:r w:rsidRPr="004D72C6">
        <w:rPr>
          <w:rFonts w:ascii="STZhongsong" w:eastAsia="STZhongsong" w:hAnsi="STZhongsong" w:hint="eastAsia"/>
          <w:color w:val="000000"/>
          <w:sz w:val="24"/>
          <w:lang w:val="x-none"/>
        </w:rPr>
        <w:t>持</w:t>
      </w:r>
      <w:r w:rsidRPr="004D72C6">
        <w:rPr>
          <w:rFonts w:ascii="STZhongsong" w:eastAsia="STZhongsong" w:hAnsi="STZhongsong" w:hint="eastAsia"/>
          <w:color w:val="000000"/>
          <w:sz w:val="24"/>
          <w:lang w:val="x-none" w:eastAsia="x-none"/>
        </w:rPr>
        <w:t>续轮转后，</w:t>
      </w:r>
    </w:p>
    <w:p w14:paraId="4BAE368C" w14:textId="77777777" w:rsidR="004D72C6" w:rsidRPr="004D72C6" w:rsidRDefault="004D72C6" w:rsidP="004D72C6">
      <w:pPr>
        <w:spacing w:line="400" w:lineRule="exact"/>
        <w:ind w:firstLineChars="200" w:firstLine="480"/>
        <w:rPr>
          <w:rFonts w:ascii="STZhongsong" w:eastAsia="STZhongsong" w:hAnsi="STZhongsong" w:hint="eastAsia"/>
          <w:color w:val="000000"/>
          <w:sz w:val="24"/>
          <w:lang w:val="x-none"/>
        </w:rPr>
      </w:pPr>
      <w:r w:rsidRPr="004D72C6">
        <w:rPr>
          <w:rFonts w:ascii="STZhongsong" w:eastAsia="STZhongsong" w:hAnsi="STZhongsong" w:hint="eastAsia"/>
          <w:color w:val="000000"/>
          <w:sz w:val="24"/>
          <w:lang w:val="x-none" w:eastAsia="x-none"/>
        </w:rPr>
        <w:t>病等苦谛的近取者</w:t>
      </w:r>
      <w:r w:rsidRPr="004D72C6">
        <w:rPr>
          <w:rFonts w:ascii="STZhongsong" w:eastAsia="STZhongsong" w:hAnsi="STZhongsong" w:hint="eastAsia"/>
          <w:color w:val="000000"/>
          <w:sz w:val="24"/>
          <w:lang w:val="x-none"/>
        </w:rPr>
        <w:t>；</w:t>
      </w:r>
    </w:p>
    <w:p w14:paraId="756F6C40" w14:textId="77777777" w:rsidR="004D72C6" w:rsidRPr="004D72C6" w:rsidRDefault="004D72C6" w:rsidP="004D72C6">
      <w:pPr>
        <w:spacing w:line="400" w:lineRule="exact"/>
        <w:ind w:firstLineChars="200" w:firstLine="480"/>
        <w:rPr>
          <w:rFonts w:ascii="STZhongsong" w:eastAsia="STZhongsong" w:hAnsi="STZhongsong" w:hint="eastAsia"/>
          <w:color w:val="000000"/>
          <w:sz w:val="24"/>
          <w:lang w:val="x-none" w:eastAsia="x-none"/>
        </w:rPr>
      </w:pPr>
      <w:r w:rsidRPr="004D72C6">
        <w:rPr>
          <w:rFonts w:ascii="STZhongsong" w:eastAsia="STZhongsong" w:hAnsi="STZhongsong" w:hint="eastAsia"/>
          <w:color w:val="000000"/>
          <w:sz w:val="24"/>
          <w:lang w:val="x-none" w:eastAsia="x-none"/>
        </w:rPr>
        <w:t>所谓的死是胜义谛，</w:t>
      </w:r>
    </w:p>
    <w:p w14:paraId="4E98D9D2" w14:textId="77777777" w:rsidR="004D72C6" w:rsidRPr="004D72C6" w:rsidRDefault="004D72C6" w:rsidP="004D72C6">
      <w:pPr>
        <w:spacing w:line="400" w:lineRule="exact"/>
        <w:ind w:firstLineChars="200" w:firstLine="480"/>
        <w:rPr>
          <w:rFonts w:ascii="STZhongsong" w:eastAsia="STZhongsong" w:hAnsi="STZhongsong" w:hint="eastAsia"/>
          <w:color w:val="000000"/>
          <w:sz w:val="24"/>
          <w:lang w:val="x-none"/>
        </w:rPr>
      </w:pPr>
      <w:r w:rsidRPr="004D72C6">
        <w:rPr>
          <w:rFonts w:ascii="STZhongsong" w:eastAsia="STZhongsong" w:hAnsi="STZhongsong" w:hint="eastAsia"/>
          <w:color w:val="000000"/>
          <w:sz w:val="24"/>
          <w:lang w:val="x-none"/>
        </w:rPr>
        <w:t>在</w:t>
      </w:r>
      <w:r w:rsidRPr="004D72C6">
        <w:rPr>
          <w:rFonts w:ascii="STZhongsong" w:eastAsia="STZhongsong" w:hAnsi="STZhongsong" w:hint="eastAsia"/>
          <w:color w:val="000000"/>
          <w:sz w:val="24"/>
          <w:lang w:val="x-none" w:eastAsia="x-none"/>
        </w:rPr>
        <w:t>心的法性无自性上，</w:t>
      </w:r>
    </w:p>
    <w:p w14:paraId="58E92FD2" w14:textId="77777777" w:rsidR="004D72C6" w:rsidRPr="004D72C6" w:rsidRDefault="004D72C6" w:rsidP="004D72C6">
      <w:pPr>
        <w:spacing w:line="400" w:lineRule="exact"/>
        <w:ind w:firstLineChars="200" w:firstLine="480"/>
        <w:rPr>
          <w:rFonts w:ascii="STZhongsong" w:eastAsia="STZhongsong" w:hAnsi="STZhongsong" w:hint="eastAsia"/>
          <w:color w:val="000000"/>
          <w:sz w:val="24"/>
          <w:lang w:val="x-none" w:eastAsia="x-none"/>
        </w:rPr>
      </w:pPr>
      <w:r w:rsidRPr="004D72C6">
        <w:rPr>
          <w:rFonts w:ascii="STZhongsong" w:eastAsia="STZhongsong" w:hAnsi="STZhongsong" w:hint="eastAsia"/>
          <w:color w:val="000000"/>
          <w:sz w:val="24"/>
          <w:lang w:val="x-none" w:eastAsia="x-none"/>
        </w:rPr>
        <w:t>生</w:t>
      </w:r>
      <w:r w:rsidRPr="004D72C6">
        <w:rPr>
          <w:rFonts w:ascii="STZhongsong" w:eastAsia="STZhongsong" w:hAnsi="STZhongsong" w:hint="eastAsia"/>
          <w:color w:val="000000"/>
          <w:sz w:val="24"/>
          <w:lang w:val="x-none"/>
        </w:rPr>
        <w:t>和</w:t>
      </w:r>
      <w:r w:rsidRPr="004D72C6">
        <w:rPr>
          <w:rFonts w:ascii="STZhongsong" w:eastAsia="STZhongsong" w:hAnsi="STZhongsong" w:hint="eastAsia"/>
          <w:color w:val="000000"/>
          <w:sz w:val="24"/>
          <w:lang w:val="x-none" w:eastAsia="x-none"/>
        </w:rPr>
        <w:t>死</w:t>
      </w:r>
      <w:r w:rsidRPr="004D72C6">
        <w:rPr>
          <w:rFonts w:ascii="STZhongsong" w:eastAsia="STZhongsong" w:hAnsi="STZhongsong" w:hint="eastAsia"/>
          <w:color w:val="000000"/>
          <w:sz w:val="24"/>
          <w:lang w:val="x-none"/>
        </w:rPr>
        <w:t>只</w:t>
      </w:r>
      <w:r w:rsidRPr="004D72C6">
        <w:rPr>
          <w:rFonts w:ascii="STZhongsong" w:eastAsia="STZhongsong" w:hAnsi="STZhongsong" w:hint="eastAsia"/>
          <w:color w:val="000000"/>
          <w:sz w:val="24"/>
          <w:lang w:val="x-none" w:eastAsia="x-none"/>
        </w:rPr>
        <w:t>是</w:t>
      </w:r>
      <w:r w:rsidRPr="004D72C6">
        <w:rPr>
          <w:rFonts w:ascii="STZhongsong" w:eastAsia="STZhongsong" w:hAnsi="STZhongsong" w:hint="eastAsia"/>
          <w:color w:val="000000"/>
          <w:sz w:val="24"/>
          <w:lang w:val="x-none"/>
        </w:rPr>
        <w:t>妄</w:t>
      </w:r>
      <w:r w:rsidRPr="004D72C6">
        <w:rPr>
          <w:rFonts w:ascii="STZhongsong" w:eastAsia="STZhongsong" w:hAnsi="STZhongsong" w:hint="eastAsia"/>
          <w:color w:val="000000"/>
          <w:sz w:val="24"/>
          <w:lang w:val="x-none" w:eastAsia="x-none"/>
        </w:rPr>
        <w:t>分别所作。”</w:t>
      </w:r>
    </w:p>
    <w:p w14:paraId="04DC5FAA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（这是讲生和死的意义。</w:t>
      </w:r>
    </w:p>
    <w:p w14:paraId="154E9E1B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这是有关归宿的问题，因此先顶礼阿弥陀佛。西方表归宿，代表成就门。那么生是什么呢？生就是转有的幻轮。细分上是刹那刹那地现出有的影像，接连不断，叫做轮。由于这有的幻影总消不了，导致长劫轮转。粗分上表现为在三有或者无量有的生处不断地受生。</w:t>
      </w:r>
    </w:p>
    <w:p w14:paraId="04141EC5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接着再讲到生是一切苦的进取者。也就是说，生是总的起因，由它而出现连绵不断的生死之苦。具体来说，众生在三有中上下轮转，以无明的迷乱力，不断地发生行、识、名色等。这是惑业苦循环的缘起机制。有迷惑</w:t>
      </w:r>
      <w:r w:rsidRPr="004D72C6">
        <w:rPr>
          <w:rFonts w:ascii="STKaiti" w:eastAsia="STKaiti" w:hAnsi="STKaiti" w:hint="eastAsia"/>
          <w:sz w:val="26"/>
          <w:szCs w:val="26"/>
        </w:rPr>
        <w:lastRenderedPageBreak/>
        <w:t>就有虚妄造作，有造作就有苦，因此不断地轮转后，会出现病、死、衰等的无量苦事。</w:t>
      </w:r>
    </w:p>
    <w:p w14:paraId="12ED1E72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这一切都是从同一源头而来，就是由执著实法而出现的生。有生才有一切显现和它的成住坏空等；没有生就没有显现，也就没有成住坏空等苦谛。然而，生不过是一念入梦，之后无法拔出这种因缘的锁链，就相续不断地轮转下去。无论怎样轮转，也只是虚假的显现，这叫做世俗谛。如梦般现而无有，寻找时了不可得，这是生的真相。</w:t>
      </w:r>
    </w:p>
    <w:p w14:paraId="2DB5BBB4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这样本来无生就叫做“死”，也就是本自寂灭。所谓的死，是指在心的法性无自性上，生和死是虚妄分别作出来的。</w:t>
      </w:r>
    </w:p>
    <w:p w14:paraId="2FEEBC63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就世俗谛描述是万法唯识，再没有更高的涵义。妄识是作者，它虽然了不可得，但从中会变现出无数生死的幻相，因此，真实中生死不可得，只是一种分别。大悟时会发现原本没有生死——“梦里明明有六趣，觉后空空无大千”，或“生死涅槃等空花”等等。 ）</w:t>
      </w:r>
    </w:p>
    <w:p w14:paraId="74BDED31" w14:textId="77777777" w:rsidR="004D72C6" w:rsidRPr="004D72C6" w:rsidRDefault="004D72C6" w:rsidP="004D72C6">
      <w:pPr>
        <w:spacing w:line="400" w:lineRule="exact"/>
        <w:ind w:firstLineChars="100" w:firstLine="240"/>
        <w:rPr>
          <w:rFonts w:ascii="STZhongsong" w:eastAsia="STZhongsong" w:hAnsi="STZhongsong" w:hint="eastAsia"/>
          <w:color w:val="000000"/>
          <w:sz w:val="24"/>
          <w:lang w:val="x-none" w:eastAsia="x-none"/>
        </w:rPr>
      </w:pPr>
      <w:r w:rsidRPr="004D72C6">
        <w:rPr>
          <w:rFonts w:ascii="STZhongsong" w:eastAsia="STZhongsong" w:hAnsi="STZhongsong" w:hint="eastAsia"/>
          <w:color w:val="000000"/>
          <w:sz w:val="24"/>
          <w:lang w:val="x-none" w:eastAsia="x-none"/>
        </w:rPr>
        <w:t>“无境的识是三解脱门界，</w:t>
      </w:r>
    </w:p>
    <w:p w14:paraId="354158BA" w14:textId="77777777" w:rsidR="004D72C6" w:rsidRPr="004D72C6" w:rsidRDefault="004D72C6" w:rsidP="004D72C6">
      <w:pPr>
        <w:spacing w:line="400" w:lineRule="exact"/>
        <w:ind w:firstLineChars="200" w:firstLine="480"/>
        <w:rPr>
          <w:rFonts w:ascii="STZhongsong" w:eastAsia="STZhongsong" w:hAnsi="STZhongsong" w:hint="eastAsia"/>
          <w:color w:val="000000"/>
          <w:sz w:val="24"/>
          <w:lang w:val="x-none" w:eastAsia="x-none"/>
        </w:rPr>
      </w:pPr>
      <w:r w:rsidRPr="004D72C6">
        <w:rPr>
          <w:rFonts w:ascii="STZhongsong" w:eastAsia="STZhongsong" w:hAnsi="STZhongsong" w:hint="eastAsia"/>
          <w:color w:val="000000"/>
          <w:sz w:val="24"/>
          <w:lang w:val="x-none" w:eastAsia="x-none"/>
        </w:rPr>
        <w:t>合</w:t>
      </w:r>
      <w:r w:rsidRPr="004D72C6">
        <w:rPr>
          <w:rFonts w:ascii="STZhongsong" w:eastAsia="STZhongsong" w:hAnsi="STZhongsong" w:hint="eastAsia"/>
          <w:color w:val="000000"/>
          <w:sz w:val="24"/>
          <w:lang w:val="x-none"/>
        </w:rPr>
        <w:t>于</w:t>
      </w:r>
      <w:r w:rsidRPr="004D72C6">
        <w:rPr>
          <w:rFonts w:ascii="STZhongsong" w:eastAsia="STZhongsong" w:hAnsi="STZhongsong" w:hint="eastAsia"/>
          <w:color w:val="000000"/>
          <w:sz w:val="24"/>
          <w:lang w:val="x-none" w:eastAsia="x-none"/>
        </w:rPr>
        <w:t>彼</w:t>
      </w:r>
      <w:r w:rsidRPr="004D72C6">
        <w:rPr>
          <w:rFonts w:ascii="STZhongsong" w:eastAsia="STZhongsong" w:hAnsi="STZhongsong" w:hint="eastAsia"/>
          <w:color w:val="000000"/>
          <w:sz w:val="24"/>
          <w:lang w:val="x-none"/>
        </w:rPr>
        <w:t>即</w:t>
      </w:r>
      <w:r w:rsidRPr="004D72C6">
        <w:rPr>
          <w:rFonts w:ascii="STZhongsong" w:eastAsia="STZhongsong" w:hAnsi="STZhongsong" w:hint="eastAsia"/>
          <w:color w:val="000000"/>
          <w:sz w:val="24"/>
          <w:lang w:val="x-none" w:eastAsia="x-none"/>
        </w:rPr>
        <w:t>是自然金刚无量宫。</w:t>
      </w:r>
    </w:p>
    <w:p w14:paraId="26F5AF03" w14:textId="77777777" w:rsidR="004D72C6" w:rsidRPr="004D72C6" w:rsidRDefault="004D72C6" w:rsidP="004D72C6">
      <w:pPr>
        <w:spacing w:line="400" w:lineRule="exact"/>
        <w:ind w:firstLineChars="200" w:firstLine="480"/>
        <w:rPr>
          <w:rFonts w:ascii="STZhongsong" w:eastAsia="STZhongsong" w:hAnsi="STZhongsong" w:hint="eastAsia"/>
          <w:color w:val="000000"/>
          <w:sz w:val="24"/>
          <w:lang w:val="x-none" w:eastAsia="x-none"/>
        </w:rPr>
      </w:pPr>
      <w:r w:rsidRPr="004D72C6">
        <w:rPr>
          <w:rFonts w:ascii="STZhongsong" w:eastAsia="STZhongsong" w:hAnsi="STZhongsong" w:hint="eastAsia"/>
          <w:color w:val="000000"/>
          <w:sz w:val="24"/>
          <w:lang w:val="x-none" w:eastAsia="x-none"/>
        </w:rPr>
        <w:t>莲花光及自性幻化者，</w:t>
      </w:r>
    </w:p>
    <w:p w14:paraId="3A47DEF5" w14:textId="77777777" w:rsidR="004D72C6" w:rsidRPr="004D72C6" w:rsidRDefault="004D72C6" w:rsidP="004D72C6">
      <w:pPr>
        <w:spacing w:line="400" w:lineRule="exact"/>
        <w:ind w:firstLineChars="200" w:firstLine="480"/>
        <w:rPr>
          <w:rFonts w:ascii="STKaiti" w:eastAsia="STKaiti" w:hAnsi="STKaiti" w:hint="eastAsia"/>
          <w:color w:val="000000"/>
          <w:sz w:val="24"/>
          <w:lang w:val="x-none" w:eastAsia="x-none"/>
        </w:rPr>
      </w:pPr>
      <w:r w:rsidRPr="004D72C6">
        <w:rPr>
          <w:rFonts w:ascii="STZhongsong" w:eastAsia="STZhongsong" w:hAnsi="STZhongsong" w:hint="eastAsia"/>
          <w:color w:val="000000"/>
          <w:sz w:val="24"/>
          <w:lang w:val="x-none" w:eastAsia="x-none"/>
        </w:rPr>
        <w:t>以大悲调伏众生的殊胜处。”</w:t>
      </w:r>
    </w:p>
    <w:p w14:paraId="724120D0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（说了生和死的意义后，人们往往会追问：尊者圆寂后到哪里去？</w:t>
      </w:r>
    </w:p>
    <w:p w14:paraId="4794B42A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lastRenderedPageBreak/>
        <w:t>尊者回答：我已合到了三解脱门法界，住在自然金刚的无量宫中。这是用譬喻在描述，意思是还归法界，回到无生无死的法性中。它法尔如是，非因缘所作，称为“自然”；坚实不变，无有丝毫迁变、增减，称为“金刚”；超出语言、思维的境界，称为“无量”；是住处的缘故，就称为“宫”。当然这是名言上的表达。［自然金刚是尊者的名号，这里道出了尊者的本来面目，也是我们的本来面目。］</w:t>
      </w:r>
    </w:p>
    <w:p w14:paraId="2ED0789D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“无境的识”指真心或本心。我们理解佛教法相时要看语境，因为使用时会不拘一格，而且对于同一种法，不同教典里用的名词也有所不同。通常来说，“识”指虚妄心，包括八种识。但有时会指第九识，这是在八识之外的无境识，远离一切境相，区别于第六意识和阿赖耶识。</w:t>
      </w:r>
    </w:p>
    <w:p w14:paraId="0EAFF235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无境的识或无二智慧是具有空、无相、无愿三解脱门的法界。虚妄显现的体性了不可得，叫做“空”；远离一切生的行相，就叫“无相”；在果上没有可以求、能得到的法，就叫做“无愿”。一旦通达了就能入法界，比喻为“门”。这是本自解脱，不是由修而出现解脱，叫做“三解脱门界”，也就是空性法界。</w:t>
      </w:r>
    </w:p>
    <w:p w14:paraId="0EEBA68F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尊者说：我住在法性土或法身土中。身和土不二，不要想成是有形相的处所，一切都是不二的。只是从住处来说称为“土”；从明知来说称为“心”；从它是发生一</w:t>
      </w:r>
      <w:r w:rsidRPr="004D72C6">
        <w:rPr>
          <w:rFonts w:ascii="STKaiti" w:eastAsia="STKaiti" w:hAnsi="STKaiti" w:hint="eastAsia"/>
          <w:sz w:val="26"/>
          <w:szCs w:val="26"/>
        </w:rPr>
        <w:lastRenderedPageBreak/>
        <w:t>切的根源就称为“界”；是万法的真实体性就称为“性”。</w:t>
      </w:r>
    </w:p>
    <w:p w14:paraId="0161847C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应所化的善根，从法身现起色身，尊者将会示现住在莲师的莲花光刹土，或幻化体性的五方佛刹土等，以大悲调伏众生的殊胜处。这些刹土非常殊胜，众生一到那里就能迅速成佛，所以叫做“殊胜之处”。）</w:t>
      </w:r>
    </w:p>
    <w:p w14:paraId="152435EF" w14:textId="77777777" w:rsidR="004D72C6" w:rsidRPr="004D72C6" w:rsidRDefault="004D72C6" w:rsidP="004D72C6">
      <w:pPr>
        <w:spacing w:line="400" w:lineRule="exact"/>
        <w:ind w:firstLineChars="100" w:firstLine="240"/>
        <w:rPr>
          <w:rFonts w:ascii="STZhongsong" w:eastAsia="STZhongsong" w:hAnsi="STZhongsong" w:hint="eastAsia"/>
          <w:color w:val="000000"/>
          <w:sz w:val="24"/>
          <w:lang w:val="x-none" w:eastAsia="x-none"/>
        </w:rPr>
      </w:pPr>
      <w:r w:rsidRPr="004D72C6">
        <w:rPr>
          <w:rFonts w:ascii="STZhongsong" w:eastAsia="STZhongsong" w:hAnsi="STZhongsong" w:hint="eastAsia"/>
          <w:color w:val="000000"/>
          <w:sz w:val="24"/>
          <w:lang w:val="x-none" w:eastAsia="x-none"/>
        </w:rPr>
        <w:t>“凡胜解与恭敬结缘众，</w:t>
      </w:r>
    </w:p>
    <w:p w14:paraId="2935BDBC" w14:textId="77777777" w:rsidR="004D72C6" w:rsidRPr="004D72C6" w:rsidRDefault="004D72C6" w:rsidP="004D72C6">
      <w:pPr>
        <w:spacing w:line="400" w:lineRule="exact"/>
        <w:ind w:firstLineChars="200" w:firstLine="480"/>
        <w:rPr>
          <w:rFonts w:ascii="STZhongsong" w:eastAsia="STZhongsong" w:hAnsi="STZhongsong" w:hint="eastAsia"/>
          <w:color w:val="000000"/>
          <w:sz w:val="24"/>
          <w:lang w:val="x-none"/>
        </w:rPr>
      </w:pPr>
      <w:r w:rsidRPr="004D72C6">
        <w:rPr>
          <w:rFonts w:ascii="STZhongsong" w:eastAsia="STZhongsong" w:hAnsi="STZhongsong" w:hint="eastAsia"/>
          <w:color w:val="000000"/>
          <w:sz w:val="24"/>
          <w:lang w:val="x-none" w:eastAsia="x-none"/>
        </w:rPr>
        <w:t>愿皆</w:t>
      </w:r>
      <w:r w:rsidRPr="004D72C6">
        <w:rPr>
          <w:rFonts w:ascii="STZhongsong" w:eastAsia="STZhongsong" w:hAnsi="STZhongsong" w:hint="eastAsia"/>
          <w:color w:val="000000"/>
          <w:sz w:val="24"/>
          <w:lang w:val="x-none"/>
        </w:rPr>
        <w:t>一</w:t>
      </w:r>
      <w:r w:rsidRPr="004D72C6">
        <w:rPr>
          <w:rFonts w:ascii="STZhongsong" w:eastAsia="STZhongsong" w:hAnsi="STZhongsong" w:hint="eastAsia"/>
          <w:color w:val="000000"/>
          <w:sz w:val="24"/>
          <w:lang w:val="x-none" w:eastAsia="x-none"/>
        </w:rPr>
        <w:t>坛同成佛。</w:t>
      </w:r>
      <w:r w:rsidRPr="004D72C6">
        <w:rPr>
          <w:rFonts w:ascii="STZhongsong" w:eastAsia="STZhongsong" w:hAnsi="STZhongsong" w:hint="eastAsia"/>
          <w:color w:val="000000"/>
          <w:sz w:val="24"/>
          <w:lang w:val="x-none"/>
        </w:rPr>
        <w:t>”</w:t>
      </w:r>
    </w:p>
    <w:p w14:paraId="0DBCA536" w14:textId="77777777" w:rsidR="004D72C6" w:rsidRPr="004D72C6" w:rsidRDefault="004D72C6" w:rsidP="004D72C6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4D72C6">
        <w:rPr>
          <w:rFonts w:ascii="STKaiti" w:eastAsia="STKaiti" w:hAnsi="STKaiti" w:hint="eastAsia"/>
          <w:sz w:val="26"/>
          <w:szCs w:val="26"/>
        </w:rPr>
        <w:t>（尊者最后祈愿：愿凡是以胜解和恭敬与我结缘的众生，都将在同一坛城成佛。）</w:t>
      </w:r>
    </w:p>
    <w:p w14:paraId="191AC486" w14:textId="77777777" w:rsidR="004D72C6" w:rsidRPr="004D72C6" w:rsidRDefault="004D72C6" w:rsidP="004D72C6">
      <w:pPr>
        <w:spacing w:line="400" w:lineRule="exact"/>
        <w:ind w:firstLine="200"/>
        <w:rPr>
          <w:rFonts w:ascii="STKaiti" w:eastAsia="STKaiti" w:hAnsi="STKaiti" w:hint="eastAsia"/>
          <w:color w:val="000000"/>
          <w:sz w:val="24"/>
        </w:rPr>
      </w:pPr>
    </w:p>
    <w:p w14:paraId="32F217D8" w14:textId="77777777" w:rsidR="004D72C6" w:rsidRPr="004D72C6" w:rsidRDefault="004D72C6" w:rsidP="004D72C6">
      <w:pPr>
        <w:spacing w:line="400" w:lineRule="exact"/>
        <w:ind w:firstLineChars="200" w:firstLine="480"/>
        <w:rPr>
          <w:rFonts w:ascii="汉仪粗宋简" w:eastAsia="汉仪粗宋简" w:hAnsi="STZhongsong" w:hint="eastAsia"/>
          <w:color w:val="000000"/>
          <w:sz w:val="24"/>
        </w:rPr>
      </w:pPr>
      <w:r w:rsidRPr="004D72C6">
        <w:rPr>
          <w:rFonts w:ascii="汉仪粗宋简" w:eastAsia="汉仪粗宋简" w:hAnsi="STZhongsong" w:hint="eastAsia"/>
          <w:color w:val="000000"/>
          <w:sz w:val="24"/>
        </w:rPr>
        <w:t>思考题</w:t>
      </w:r>
    </w:p>
    <w:p w14:paraId="0C897C6C" w14:textId="77777777" w:rsidR="004D72C6" w:rsidRPr="004D72C6" w:rsidRDefault="004D72C6" w:rsidP="004D72C6">
      <w:pPr>
        <w:spacing w:line="400" w:lineRule="exact"/>
        <w:ind w:firstLineChars="200" w:firstLine="480"/>
        <w:rPr>
          <w:rFonts w:ascii="STZhongsong" w:eastAsia="STZhongsong" w:hAnsi="STZhongsong" w:hint="eastAsia"/>
          <w:color w:val="000000"/>
          <w:sz w:val="24"/>
        </w:rPr>
      </w:pPr>
      <w:r w:rsidRPr="004D72C6">
        <w:rPr>
          <w:rFonts w:ascii="STZhongsong" w:eastAsia="STZhongsong" w:hAnsi="STZhongsong" w:hint="eastAsia"/>
          <w:color w:val="000000"/>
          <w:sz w:val="24"/>
        </w:rPr>
        <w:t>一、思维龙钦宁体伏藏法从最初开启，到经三次劝请而揭密弘传的全过程。</w:t>
      </w:r>
    </w:p>
    <w:p w14:paraId="1176E6E2" w14:textId="77777777" w:rsidR="004D72C6" w:rsidRPr="004D72C6" w:rsidRDefault="004D72C6" w:rsidP="004D72C6">
      <w:pPr>
        <w:spacing w:line="400" w:lineRule="exact"/>
        <w:ind w:firstLineChars="200" w:firstLine="480"/>
        <w:rPr>
          <w:rFonts w:ascii="STZhongsong" w:eastAsia="STZhongsong" w:hAnsi="STZhongsong" w:hint="eastAsia"/>
          <w:color w:val="000000"/>
          <w:sz w:val="24"/>
        </w:rPr>
      </w:pPr>
      <w:r w:rsidRPr="004D72C6">
        <w:rPr>
          <w:rFonts w:ascii="STZhongsong" w:eastAsia="STZhongsong" w:hAnsi="STZhongsong" w:hint="eastAsia"/>
          <w:color w:val="000000"/>
          <w:sz w:val="24"/>
        </w:rPr>
        <w:t>二、就尊者一生的行持看，他在以下两点上是如何做的？这对我们走菩提道有何示范意义？</w:t>
      </w:r>
    </w:p>
    <w:p w14:paraId="19842B4E" w14:textId="77777777" w:rsidR="004D72C6" w:rsidRPr="004D72C6" w:rsidRDefault="004D72C6" w:rsidP="004D72C6">
      <w:pPr>
        <w:spacing w:line="400" w:lineRule="exact"/>
        <w:ind w:firstLineChars="200" w:firstLine="480"/>
        <w:rPr>
          <w:rFonts w:ascii="STZhongsong" w:eastAsia="STZhongsong" w:hAnsi="STZhongsong" w:hint="eastAsia"/>
          <w:color w:val="000000"/>
          <w:sz w:val="24"/>
        </w:rPr>
      </w:pPr>
      <w:r w:rsidRPr="004D72C6">
        <w:rPr>
          <w:rFonts w:ascii="STZhongsong" w:eastAsia="STZhongsong" w:hAnsi="STZhongsong" w:hint="eastAsia"/>
          <w:color w:val="000000"/>
          <w:sz w:val="24"/>
        </w:rPr>
        <w:t>（一）小、大、密次第修证；</w:t>
      </w:r>
    </w:p>
    <w:p w14:paraId="7E7E1E32" w14:textId="77777777" w:rsidR="004D72C6" w:rsidRPr="004D72C6" w:rsidRDefault="004D72C6" w:rsidP="004D72C6">
      <w:pPr>
        <w:spacing w:line="400" w:lineRule="exact"/>
        <w:ind w:firstLineChars="200" w:firstLine="480"/>
        <w:rPr>
          <w:rFonts w:ascii="STZhongsong" w:eastAsia="STZhongsong" w:hAnsi="STZhongsong" w:hint="eastAsia"/>
          <w:color w:val="000000"/>
          <w:sz w:val="24"/>
        </w:rPr>
      </w:pPr>
      <w:r w:rsidRPr="004D72C6">
        <w:rPr>
          <w:rFonts w:ascii="STZhongsong" w:eastAsia="STZhongsong" w:hAnsi="STZhongsong" w:hint="eastAsia"/>
          <w:color w:val="000000"/>
          <w:sz w:val="24"/>
        </w:rPr>
        <w:t>（二）先成就自利，后自在利他。</w:t>
      </w:r>
    </w:p>
    <w:p w14:paraId="475957F7" w14:textId="77777777" w:rsidR="004D72C6" w:rsidRPr="004D72C6" w:rsidRDefault="004D72C6" w:rsidP="004D72C6">
      <w:pPr>
        <w:spacing w:line="400" w:lineRule="exact"/>
        <w:ind w:firstLineChars="200" w:firstLine="480"/>
        <w:rPr>
          <w:rFonts w:ascii="STZhongsong" w:eastAsia="STZhongsong" w:hAnsi="STZhongsong" w:hint="eastAsia"/>
          <w:color w:val="000000"/>
          <w:sz w:val="24"/>
        </w:rPr>
      </w:pPr>
      <w:r w:rsidRPr="004D72C6">
        <w:rPr>
          <w:rFonts w:ascii="STZhongsong" w:eastAsia="STZhongsong" w:hAnsi="STZhongsong" w:hint="eastAsia"/>
          <w:color w:val="000000"/>
          <w:sz w:val="24"/>
        </w:rPr>
        <w:t>三、依两篇遗教作思维：</w:t>
      </w:r>
    </w:p>
    <w:p w14:paraId="49908143" w14:textId="77777777" w:rsidR="004D72C6" w:rsidRPr="004D72C6" w:rsidRDefault="004D72C6" w:rsidP="004D72C6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D72C6">
        <w:rPr>
          <w:rFonts w:ascii="STZhongsong" w:eastAsia="STZhongsong" w:hAnsi="STZhongsong" w:hint="eastAsia"/>
          <w:sz w:val="24"/>
        </w:rPr>
        <w:t>（一）思维尊者末后留的偈子：</w:t>
      </w:r>
    </w:p>
    <w:p w14:paraId="47BBBBB5" w14:textId="77777777" w:rsidR="004D72C6" w:rsidRPr="004D72C6" w:rsidRDefault="004D72C6" w:rsidP="004D72C6">
      <w:pPr>
        <w:spacing w:line="400" w:lineRule="exact"/>
        <w:jc w:val="center"/>
        <w:rPr>
          <w:rFonts w:eastAsia="STZhongsong" w:hint="eastAsia"/>
          <w:sz w:val="24"/>
        </w:rPr>
      </w:pPr>
      <w:r w:rsidRPr="004D72C6">
        <w:rPr>
          <w:rFonts w:eastAsia="STZhongsong" w:hint="eastAsia"/>
          <w:sz w:val="24"/>
        </w:rPr>
        <w:t>我乃不变法性常，于我无有行住别，</w:t>
      </w:r>
    </w:p>
    <w:p w14:paraId="081CFCD4" w14:textId="77777777" w:rsidR="004D72C6" w:rsidRPr="004D72C6" w:rsidRDefault="004D72C6" w:rsidP="004D72C6">
      <w:pPr>
        <w:spacing w:line="400" w:lineRule="exact"/>
        <w:jc w:val="center"/>
        <w:rPr>
          <w:rFonts w:eastAsia="STZhongsong"/>
          <w:sz w:val="24"/>
        </w:rPr>
      </w:pPr>
      <w:r w:rsidRPr="004D72C6">
        <w:rPr>
          <w:rFonts w:eastAsia="STZhongsong" w:hint="eastAsia"/>
          <w:sz w:val="24"/>
        </w:rPr>
        <w:t>示现生死唯后得，本解脱中圆正觉。</w:t>
      </w:r>
    </w:p>
    <w:p w14:paraId="5B1BFDF9" w14:textId="77777777" w:rsidR="004D72C6" w:rsidRPr="004D72C6" w:rsidRDefault="004D72C6" w:rsidP="004D72C6">
      <w:pPr>
        <w:spacing w:line="400" w:lineRule="exact"/>
        <w:ind w:firstLineChars="200" w:firstLine="480"/>
        <w:rPr>
          <w:rFonts w:ascii="STZhongsong" w:eastAsia="STZhongsong" w:hAnsi="STZhongsong"/>
          <w:sz w:val="24"/>
        </w:rPr>
      </w:pPr>
      <w:r w:rsidRPr="004D72C6">
        <w:rPr>
          <w:rFonts w:ascii="STZhongsong" w:eastAsia="STZhongsong" w:hAnsi="STZhongsong" w:hint="eastAsia"/>
          <w:sz w:val="24"/>
        </w:rPr>
        <w:t>（二）生和死各是什么涵义？</w:t>
      </w:r>
    </w:p>
    <w:p w14:paraId="5BEB12B2" w14:textId="77777777" w:rsidR="00D864EF" w:rsidRPr="00C65BD7" w:rsidRDefault="004D72C6" w:rsidP="00C65BD7">
      <w:pPr>
        <w:widowControl/>
        <w:spacing w:line="400" w:lineRule="exact"/>
        <w:ind w:firstLineChars="200" w:firstLine="480"/>
        <w:jc w:val="left"/>
        <w:rPr>
          <w:rFonts w:ascii="SimSun" w:hAnsi="SimSun" w:cs="SimSun"/>
          <w:kern w:val="0"/>
          <w:sz w:val="24"/>
        </w:rPr>
      </w:pPr>
      <w:r w:rsidRPr="004D72C6">
        <w:rPr>
          <w:rFonts w:ascii="STZhongsong" w:eastAsia="STZhongsong" w:hAnsi="STZhongsong" w:hint="eastAsia"/>
          <w:sz w:val="24"/>
        </w:rPr>
        <w:lastRenderedPageBreak/>
        <w:t>（三）尊者圆寂后到哪里去了？从法身和所化前现的色身这两分来思维。</w:t>
      </w:r>
      <w:r w:rsidRPr="004D72C6">
        <w:rPr>
          <w:rFonts w:ascii="SimSun" w:hAnsi="SimSun" w:cs="SimSun" w:hint="eastAsia"/>
          <w:kern w:val="0"/>
          <w:sz w:val="24"/>
        </w:rPr>
        <w:t xml:space="preserve"> </w:t>
      </w:r>
    </w:p>
    <w:sectPr w:rsidR="00D864EF" w:rsidRPr="00C65BD7" w:rsidSect="00696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304" w:right="1134" w:bottom="1134" w:left="1134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F529" w14:textId="77777777" w:rsidR="00EB5B98" w:rsidRDefault="00EB5B98">
      <w:r>
        <w:separator/>
      </w:r>
    </w:p>
  </w:endnote>
  <w:endnote w:type="continuationSeparator" w:id="0">
    <w:p w14:paraId="0DBBD6F6" w14:textId="77777777" w:rsidR="00EB5B98" w:rsidRDefault="00EB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C06E" w14:textId="77777777" w:rsidR="00FA2761" w:rsidRDefault="00FA27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4628" w14:textId="77777777" w:rsidR="00FA2761" w:rsidRDefault="00FA27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6F08" w14:textId="77777777" w:rsidR="00FA2761" w:rsidRDefault="00FA2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66CB" w14:textId="77777777" w:rsidR="00EB5B98" w:rsidRDefault="00EB5B98">
      <w:r>
        <w:separator/>
      </w:r>
    </w:p>
  </w:footnote>
  <w:footnote w:type="continuationSeparator" w:id="0">
    <w:p w14:paraId="1EED571E" w14:textId="77777777" w:rsidR="00EB5B98" w:rsidRDefault="00EB5B98">
      <w:r>
        <w:continuationSeparator/>
      </w:r>
    </w:p>
  </w:footnote>
  <w:footnote w:id="1">
    <w:p w14:paraId="1AE55C2F" w14:textId="77777777" w:rsidR="004D72C6" w:rsidRDefault="004D72C6" w:rsidP="004D72C6">
      <w:pPr>
        <w:pStyle w:val="FootnoteText"/>
        <w:rPr>
          <w:rFonts w:ascii="Times New Roman" w:hAnsi="Times New Roman" w:hint="eastAsia"/>
        </w:rPr>
      </w:pPr>
      <w:r>
        <w:rPr>
          <w:rStyle w:val="FootnoteReference"/>
        </w:rPr>
        <w:footnoteRef/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</w:rPr>
        <w:t>东珠仁波切的《大圆满龙钦宁提传承祖师传》中说：尊者在四十三岁时，收集、整理并出资抄写了二十五函前译密续，并撰写了《宁玛密续部史》。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7CFB" w14:textId="77777777" w:rsidR="004D11CC" w:rsidRPr="007736B5" w:rsidRDefault="004D11CC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C65BD7">
      <w:rPr>
        <w:rStyle w:val="PageNumber"/>
        <w:rFonts w:ascii="SimSun" w:hAnsi="SimSun"/>
        <w:noProof/>
        <w:sz w:val="18"/>
        <w:szCs w:val="18"/>
      </w:rPr>
      <w:t>26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>
      <w:rPr>
        <w:rFonts w:ascii="STXihei" w:eastAsia="STXihei" w:hAnsi="STXihei" w:hint="eastAsia"/>
        <w:sz w:val="18"/>
        <w:szCs w:val="18"/>
      </w:rPr>
      <w:t>龙钦宁体祖师传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F6CC" w14:textId="77777777" w:rsidR="004D11CC" w:rsidRPr="001A15AF" w:rsidRDefault="004D11CC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 xml:space="preserve">龙钦宁体祖师传　</w:t>
    </w:r>
    <w:r w:rsidRPr="00165EE0">
      <w:rPr>
        <w:rStyle w:val="PageNumber"/>
        <w:rFonts w:ascii="SimSun" w:hAnsi="SimSun"/>
        <w:sz w:val="18"/>
        <w:szCs w:val="18"/>
      </w:rPr>
      <w:fldChar w:fldCharType="begin"/>
    </w:r>
    <w:r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Pr="00165EE0">
      <w:rPr>
        <w:rStyle w:val="PageNumber"/>
        <w:rFonts w:ascii="SimSun" w:hAnsi="SimSun"/>
        <w:sz w:val="18"/>
        <w:szCs w:val="18"/>
      </w:rPr>
      <w:fldChar w:fldCharType="separate"/>
    </w:r>
    <w:r w:rsidR="00C65BD7">
      <w:rPr>
        <w:rStyle w:val="PageNumber"/>
        <w:rFonts w:ascii="SimSun" w:hAnsi="SimSun"/>
        <w:noProof/>
        <w:sz w:val="18"/>
        <w:szCs w:val="18"/>
      </w:rPr>
      <w:t>25</w:t>
    </w:r>
    <w:r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6A98" w14:textId="77777777" w:rsidR="00FA2761" w:rsidRDefault="00FA27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1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5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1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669139937">
    <w:abstractNumId w:val="20"/>
  </w:num>
  <w:num w:numId="2" w16cid:durableId="1495217390">
    <w:abstractNumId w:val="18"/>
  </w:num>
  <w:num w:numId="3" w16cid:durableId="1536305406">
    <w:abstractNumId w:val="13"/>
  </w:num>
  <w:num w:numId="4" w16cid:durableId="1110468129">
    <w:abstractNumId w:val="11"/>
  </w:num>
  <w:num w:numId="5" w16cid:durableId="1275478658">
    <w:abstractNumId w:val="14"/>
  </w:num>
  <w:num w:numId="6" w16cid:durableId="1048146539">
    <w:abstractNumId w:val="10"/>
  </w:num>
  <w:num w:numId="7" w16cid:durableId="1429934539">
    <w:abstractNumId w:val="16"/>
  </w:num>
  <w:num w:numId="8" w16cid:durableId="1200624187">
    <w:abstractNumId w:val="19"/>
  </w:num>
  <w:num w:numId="9" w16cid:durableId="505897842">
    <w:abstractNumId w:val="17"/>
  </w:num>
  <w:num w:numId="10" w16cid:durableId="1578515705">
    <w:abstractNumId w:val="15"/>
  </w:num>
  <w:num w:numId="11" w16cid:durableId="1728526700">
    <w:abstractNumId w:val="21"/>
  </w:num>
  <w:num w:numId="12" w16cid:durableId="797458757">
    <w:abstractNumId w:val="8"/>
  </w:num>
  <w:num w:numId="13" w16cid:durableId="1205098472">
    <w:abstractNumId w:val="3"/>
  </w:num>
  <w:num w:numId="14" w16cid:durableId="690299094">
    <w:abstractNumId w:val="2"/>
  </w:num>
  <w:num w:numId="15" w16cid:durableId="1738624887">
    <w:abstractNumId w:val="1"/>
  </w:num>
  <w:num w:numId="16" w16cid:durableId="1434089526">
    <w:abstractNumId w:val="0"/>
  </w:num>
  <w:num w:numId="17" w16cid:durableId="1970696554">
    <w:abstractNumId w:val="9"/>
  </w:num>
  <w:num w:numId="18" w16cid:durableId="967205536">
    <w:abstractNumId w:val="7"/>
  </w:num>
  <w:num w:numId="19" w16cid:durableId="1742487625">
    <w:abstractNumId w:val="6"/>
  </w:num>
  <w:num w:numId="20" w16cid:durableId="1806073283">
    <w:abstractNumId w:val="5"/>
  </w:num>
  <w:num w:numId="21" w16cid:durableId="1678773167">
    <w:abstractNumId w:val="4"/>
  </w:num>
  <w:num w:numId="22" w16cid:durableId="163829674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075AE"/>
    <w:rsid w:val="00010965"/>
    <w:rsid w:val="000114F2"/>
    <w:rsid w:val="00012EC9"/>
    <w:rsid w:val="0001432D"/>
    <w:rsid w:val="00014536"/>
    <w:rsid w:val="000147D7"/>
    <w:rsid w:val="000157A5"/>
    <w:rsid w:val="00017238"/>
    <w:rsid w:val="00020E55"/>
    <w:rsid w:val="0002120E"/>
    <w:rsid w:val="00021A2D"/>
    <w:rsid w:val="00024D0F"/>
    <w:rsid w:val="0002695A"/>
    <w:rsid w:val="00030980"/>
    <w:rsid w:val="00032137"/>
    <w:rsid w:val="000328CA"/>
    <w:rsid w:val="00033314"/>
    <w:rsid w:val="0003391E"/>
    <w:rsid w:val="00034236"/>
    <w:rsid w:val="00037651"/>
    <w:rsid w:val="00037EA8"/>
    <w:rsid w:val="00040B46"/>
    <w:rsid w:val="00041893"/>
    <w:rsid w:val="00043249"/>
    <w:rsid w:val="0004576B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67BE"/>
    <w:rsid w:val="00060B86"/>
    <w:rsid w:val="00062850"/>
    <w:rsid w:val="00062CBD"/>
    <w:rsid w:val="00064881"/>
    <w:rsid w:val="00066FC5"/>
    <w:rsid w:val="00070153"/>
    <w:rsid w:val="0007221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823"/>
    <w:rsid w:val="00082BFC"/>
    <w:rsid w:val="00083234"/>
    <w:rsid w:val="0008662A"/>
    <w:rsid w:val="00087A6C"/>
    <w:rsid w:val="00091C29"/>
    <w:rsid w:val="00091C73"/>
    <w:rsid w:val="00094DD8"/>
    <w:rsid w:val="000950DA"/>
    <w:rsid w:val="0009631C"/>
    <w:rsid w:val="0009693D"/>
    <w:rsid w:val="00096FC4"/>
    <w:rsid w:val="00097E96"/>
    <w:rsid w:val="000A0775"/>
    <w:rsid w:val="000A0F2F"/>
    <w:rsid w:val="000A17BD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D48"/>
    <w:rsid w:val="000B2372"/>
    <w:rsid w:val="000B67CD"/>
    <w:rsid w:val="000B6CD3"/>
    <w:rsid w:val="000B77F9"/>
    <w:rsid w:val="000C09C5"/>
    <w:rsid w:val="000C1AAB"/>
    <w:rsid w:val="000C22CF"/>
    <w:rsid w:val="000C2308"/>
    <w:rsid w:val="000C24C6"/>
    <w:rsid w:val="000C29AD"/>
    <w:rsid w:val="000C2A06"/>
    <w:rsid w:val="000C335D"/>
    <w:rsid w:val="000C3C3C"/>
    <w:rsid w:val="000C5801"/>
    <w:rsid w:val="000C5890"/>
    <w:rsid w:val="000C7161"/>
    <w:rsid w:val="000C7A22"/>
    <w:rsid w:val="000D1783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F2302"/>
    <w:rsid w:val="000F2D67"/>
    <w:rsid w:val="000F4D14"/>
    <w:rsid w:val="000F67DE"/>
    <w:rsid w:val="00100497"/>
    <w:rsid w:val="00102E1C"/>
    <w:rsid w:val="00104012"/>
    <w:rsid w:val="0010530B"/>
    <w:rsid w:val="001059B0"/>
    <w:rsid w:val="00105FE3"/>
    <w:rsid w:val="00106728"/>
    <w:rsid w:val="00106B88"/>
    <w:rsid w:val="001073CF"/>
    <w:rsid w:val="00107720"/>
    <w:rsid w:val="00107754"/>
    <w:rsid w:val="00111758"/>
    <w:rsid w:val="00113357"/>
    <w:rsid w:val="00113CBF"/>
    <w:rsid w:val="001144FA"/>
    <w:rsid w:val="0011531E"/>
    <w:rsid w:val="001156FD"/>
    <w:rsid w:val="00116FBD"/>
    <w:rsid w:val="00121737"/>
    <w:rsid w:val="00122046"/>
    <w:rsid w:val="001228F2"/>
    <w:rsid w:val="0012596E"/>
    <w:rsid w:val="00131A66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4B43"/>
    <w:rsid w:val="00145876"/>
    <w:rsid w:val="00145974"/>
    <w:rsid w:val="00147768"/>
    <w:rsid w:val="0015043E"/>
    <w:rsid w:val="0015058F"/>
    <w:rsid w:val="00151E88"/>
    <w:rsid w:val="00151F7C"/>
    <w:rsid w:val="00152118"/>
    <w:rsid w:val="00152A9C"/>
    <w:rsid w:val="001553FF"/>
    <w:rsid w:val="00161805"/>
    <w:rsid w:val="00162047"/>
    <w:rsid w:val="00164104"/>
    <w:rsid w:val="0016584B"/>
    <w:rsid w:val="00165EE0"/>
    <w:rsid w:val="0016744F"/>
    <w:rsid w:val="001731AD"/>
    <w:rsid w:val="00173CBC"/>
    <w:rsid w:val="001746D1"/>
    <w:rsid w:val="00174872"/>
    <w:rsid w:val="00175749"/>
    <w:rsid w:val="00176038"/>
    <w:rsid w:val="00176883"/>
    <w:rsid w:val="00177006"/>
    <w:rsid w:val="0017708C"/>
    <w:rsid w:val="00177473"/>
    <w:rsid w:val="00177598"/>
    <w:rsid w:val="001805E0"/>
    <w:rsid w:val="0018113E"/>
    <w:rsid w:val="001863C9"/>
    <w:rsid w:val="0019059A"/>
    <w:rsid w:val="00192056"/>
    <w:rsid w:val="00192146"/>
    <w:rsid w:val="00192A97"/>
    <w:rsid w:val="001948CE"/>
    <w:rsid w:val="00195BBC"/>
    <w:rsid w:val="001A02B7"/>
    <w:rsid w:val="001A06A0"/>
    <w:rsid w:val="001A15AF"/>
    <w:rsid w:val="001A3401"/>
    <w:rsid w:val="001A428F"/>
    <w:rsid w:val="001A498F"/>
    <w:rsid w:val="001A4E5F"/>
    <w:rsid w:val="001A4F4A"/>
    <w:rsid w:val="001A617F"/>
    <w:rsid w:val="001A7856"/>
    <w:rsid w:val="001B0007"/>
    <w:rsid w:val="001B08B4"/>
    <w:rsid w:val="001B0F81"/>
    <w:rsid w:val="001B1DCC"/>
    <w:rsid w:val="001B29EF"/>
    <w:rsid w:val="001B4901"/>
    <w:rsid w:val="001B4BF7"/>
    <w:rsid w:val="001B613B"/>
    <w:rsid w:val="001B7517"/>
    <w:rsid w:val="001C0E18"/>
    <w:rsid w:val="001C1157"/>
    <w:rsid w:val="001C15A4"/>
    <w:rsid w:val="001C2533"/>
    <w:rsid w:val="001C2A52"/>
    <w:rsid w:val="001C3A1A"/>
    <w:rsid w:val="001C4C0D"/>
    <w:rsid w:val="001C5019"/>
    <w:rsid w:val="001D013D"/>
    <w:rsid w:val="001D0213"/>
    <w:rsid w:val="001D167A"/>
    <w:rsid w:val="001D317F"/>
    <w:rsid w:val="001D3764"/>
    <w:rsid w:val="001D4203"/>
    <w:rsid w:val="001D5E42"/>
    <w:rsid w:val="001D6571"/>
    <w:rsid w:val="001D6B8E"/>
    <w:rsid w:val="001D7092"/>
    <w:rsid w:val="001D7F17"/>
    <w:rsid w:val="001E297A"/>
    <w:rsid w:val="001E399D"/>
    <w:rsid w:val="001E41F4"/>
    <w:rsid w:val="001E4D61"/>
    <w:rsid w:val="001F1844"/>
    <w:rsid w:val="001F204B"/>
    <w:rsid w:val="001F385E"/>
    <w:rsid w:val="001F4274"/>
    <w:rsid w:val="001F4276"/>
    <w:rsid w:val="001F5ED0"/>
    <w:rsid w:val="001F74B5"/>
    <w:rsid w:val="00201AB5"/>
    <w:rsid w:val="00202CE5"/>
    <w:rsid w:val="00203355"/>
    <w:rsid w:val="00204644"/>
    <w:rsid w:val="002054F7"/>
    <w:rsid w:val="002059C4"/>
    <w:rsid w:val="00207705"/>
    <w:rsid w:val="00207D80"/>
    <w:rsid w:val="00211463"/>
    <w:rsid w:val="00213448"/>
    <w:rsid w:val="00213CFA"/>
    <w:rsid w:val="00214A75"/>
    <w:rsid w:val="0021548D"/>
    <w:rsid w:val="00216397"/>
    <w:rsid w:val="0021672C"/>
    <w:rsid w:val="00220DF3"/>
    <w:rsid w:val="00222831"/>
    <w:rsid w:val="00223423"/>
    <w:rsid w:val="00224185"/>
    <w:rsid w:val="00224A8D"/>
    <w:rsid w:val="00226485"/>
    <w:rsid w:val="002310A3"/>
    <w:rsid w:val="002317A3"/>
    <w:rsid w:val="0023395A"/>
    <w:rsid w:val="00234168"/>
    <w:rsid w:val="0023500A"/>
    <w:rsid w:val="00235594"/>
    <w:rsid w:val="00235D9A"/>
    <w:rsid w:val="00236FA5"/>
    <w:rsid w:val="002421B5"/>
    <w:rsid w:val="00242CF3"/>
    <w:rsid w:val="00242DCB"/>
    <w:rsid w:val="00244C3F"/>
    <w:rsid w:val="0024548E"/>
    <w:rsid w:val="00245F63"/>
    <w:rsid w:val="002464EE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117B"/>
    <w:rsid w:val="00263FDD"/>
    <w:rsid w:val="0026400A"/>
    <w:rsid w:val="0026403B"/>
    <w:rsid w:val="00265191"/>
    <w:rsid w:val="0026672A"/>
    <w:rsid w:val="00267169"/>
    <w:rsid w:val="00267178"/>
    <w:rsid w:val="002676AC"/>
    <w:rsid w:val="00270E34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396B"/>
    <w:rsid w:val="0028473E"/>
    <w:rsid w:val="00286048"/>
    <w:rsid w:val="0028690D"/>
    <w:rsid w:val="00287266"/>
    <w:rsid w:val="002910CA"/>
    <w:rsid w:val="00291DEF"/>
    <w:rsid w:val="002922F3"/>
    <w:rsid w:val="00296FDF"/>
    <w:rsid w:val="002A00FE"/>
    <w:rsid w:val="002A14DD"/>
    <w:rsid w:val="002A15EE"/>
    <w:rsid w:val="002A30B6"/>
    <w:rsid w:val="002A4BD8"/>
    <w:rsid w:val="002A6C89"/>
    <w:rsid w:val="002B1CA1"/>
    <w:rsid w:val="002B30D1"/>
    <w:rsid w:val="002B31FE"/>
    <w:rsid w:val="002B38CF"/>
    <w:rsid w:val="002B476B"/>
    <w:rsid w:val="002B4FCD"/>
    <w:rsid w:val="002B5C63"/>
    <w:rsid w:val="002B62A4"/>
    <w:rsid w:val="002B78A7"/>
    <w:rsid w:val="002C0313"/>
    <w:rsid w:val="002C4879"/>
    <w:rsid w:val="002C4E49"/>
    <w:rsid w:val="002C6B6D"/>
    <w:rsid w:val="002C6B9D"/>
    <w:rsid w:val="002C6F58"/>
    <w:rsid w:val="002C78CC"/>
    <w:rsid w:val="002D0743"/>
    <w:rsid w:val="002D0FD0"/>
    <w:rsid w:val="002D1F62"/>
    <w:rsid w:val="002D3229"/>
    <w:rsid w:val="002D374B"/>
    <w:rsid w:val="002D5038"/>
    <w:rsid w:val="002D58CE"/>
    <w:rsid w:val="002D7268"/>
    <w:rsid w:val="002E0890"/>
    <w:rsid w:val="002E0CE6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30314A"/>
    <w:rsid w:val="0030556C"/>
    <w:rsid w:val="003064B7"/>
    <w:rsid w:val="00307131"/>
    <w:rsid w:val="003074EF"/>
    <w:rsid w:val="003079D9"/>
    <w:rsid w:val="00307FC3"/>
    <w:rsid w:val="00310EEA"/>
    <w:rsid w:val="00313851"/>
    <w:rsid w:val="00314326"/>
    <w:rsid w:val="0031675F"/>
    <w:rsid w:val="00316A08"/>
    <w:rsid w:val="00320C3A"/>
    <w:rsid w:val="0032171E"/>
    <w:rsid w:val="00321853"/>
    <w:rsid w:val="0032337E"/>
    <w:rsid w:val="0032461A"/>
    <w:rsid w:val="00324E73"/>
    <w:rsid w:val="00325A9D"/>
    <w:rsid w:val="003276F2"/>
    <w:rsid w:val="0033003C"/>
    <w:rsid w:val="00330A59"/>
    <w:rsid w:val="00333308"/>
    <w:rsid w:val="003343CD"/>
    <w:rsid w:val="00334DDD"/>
    <w:rsid w:val="003370C1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56B"/>
    <w:rsid w:val="00360B0B"/>
    <w:rsid w:val="00361444"/>
    <w:rsid w:val="00361C3B"/>
    <w:rsid w:val="00362D1D"/>
    <w:rsid w:val="00362D52"/>
    <w:rsid w:val="00363E09"/>
    <w:rsid w:val="0036435D"/>
    <w:rsid w:val="003643D2"/>
    <w:rsid w:val="00364A2C"/>
    <w:rsid w:val="00364B7A"/>
    <w:rsid w:val="00364DF5"/>
    <w:rsid w:val="003659E1"/>
    <w:rsid w:val="0036626B"/>
    <w:rsid w:val="00370163"/>
    <w:rsid w:val="00370CB3"/>
    <w:rsid w:val="0037108A"/>
    <w:rsid w:val="00371A65"/>
    <w:rsid w:val="00375C65"/>
    <w:rsid w:val="00380B7F"/>
    <w:rsid w:val="0038179B"/>
    <w:rsid w:val="00382ADF"/>
    <w:rsid w:val="00383173"/>
    <w:rsid w:val="003841AD"/>
    <w:rsid w:val="00386CCC"/>
    <w:rsid w:val="00386F1C"/>
    <w:rsid w:val="00387ECB"/>
    <w:rsid w:val="003903A7"/>
    <w:rsid w:val="00390D46"/>
    <w:rsid w:val="003930FB"/>
    <w:rsid w:val="003941D5"/>
    <w:rsid w:val="00394497"/>
    <w:rsid w:val="003957C4"/>
    <w:rsid w:val="00395855"/>
    <w:rsid w:val="00397175"/>
    <w:rsid w:val="003975DC"/>
    <w:rsid w:val="003A00DA"/>
    <w:rsid w:val="003A2147"/>
    <w:rsid w:val="003A27D5"/>
    <w:rsid w:val="003A5BFD"/>
    <w:rsid w:val="003B12B4"/>
    <w:rsid w:val="003B16F6"/>
    <w:rsid w:val="003B2BCC"/>
    <w:rsid w:val="003B43C4"/>
    <w:rsid w:val="003B5774"/>
    <w:rsid w:val="003B682C"/>
    <w:rsid w:val="003B69B2"/>
    <w:rsid w:val="003B7258"/>
    <w:rsid w:val="003B7291"/>
    <w:rsid w:val="003C14D4"/>
    <w:rsid w:val="003C2612"/>
    <w:rsid w:val="003C26F1"/>
    <w:rsid w:val="003C4BBE"/>
    <w:rsid w:val="003C4D1D"/>
    <w:rsid w:val="003C6050"/>
    <w:rsid w:val="003C6ECA"/>
    <w:rsid w:val="003C7081"/>
    <w:rsid w:val="003D1211"/>
    <w:rsid w:val="003D2DE5"/>
    <w:rsid w:val="003D3742"/>
    <w:rsid w:val="003D3D3D"/>
    <w:rsid w:val="003D5994"/>
    <w:rsid w:val="003D5F3A"/>
    <w:rsid w:val="003D70F0"/>
    <w:rsid w:val="003D722A"/>
    <w:rsid w:val="003E288B"/>
    <w:rsid w:val="003E36F5"/>
    <w:rsid w:val="003E4759"/>
    <w:rsid w:val="003E5AD9"/>
    <w:rsid w:val="003E5C58"/>
    <w:rsid w:val="003E6F12"/>
    <w:rsid w:val="003E7487"/>
    <w:rsid w:val="003E7AF4"/>
    <w:rsid w:val="00400570"/>
    <w:rsid w:val="004019AA"/>
    <w:rsid w:val="0040292A"/>
    <w:rsid w:val="00402E19"/>
    <w:rsid w:val="00402E2A"/>
    <w:rsid w:val="00405482"/>
    <w:rsid w:val="004067A5"/>
    <w:rsid w:val="0041097B"/>
    <w:rsid w:val="00410F76"/>
    <w:rsid w:val="00412E34"/>
    <w:rsid w:val="00416192"/>
    <w:rsid w:val="004179F9"/>
    <w:rsid w:val="0042050A"/>
    <w:rsid w:val="00420525"/>
    <w:rsid w:val="00420FDE"/>
    <w:rsid w:val="0042202E"/>
    <w:rsid w:val="00423F36"/>
    <w:rsid w:val="0042436F"/>
    <w:rsid w:val="00430B46"/>
    <w:rsid w:val="0043274B"/>
    <w:rsid w:val="00433D35"/>
    <w:rsid w:val="00434820"/>
    <w:rsid w:val="00435F30"/>
    <w:rsid w:val="0043626B"/>
    <w:rsid w:val="00440AFF"/>
    <w:rsid w:val="00441C2D"/>
    <w:rsid w:val="0044320C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6B16"/>
    <w:rsid w:val="00457FF4"/>
    <w:rsid w:val="0046170A"/>
    <w:rsid w:val="0046425C"/>
    <w:rsid w:val="004654EF"/>
    <w:rsid w:val="00467906"/>
    <w:rsid w:val="00472A69"/>
    <w:rsid w:val="004731D7"/>
    <w:rsid w:val="00474741"/>
    <w:rsid w:val="0047581E"/>
    <w:rsid w:val="004758B1"/>
    <w:rsid w:val="004758EE"/>
    <w:rsid w:val="00476784"/>
    <w:rsid w:val="004779CB"/>
    <w:rsid w:val="00482271"/>
    <w:rsid w:val="00482D2D"/>
    <w:rsid w:val="00482F23"/>
    <w:rsid w:val="00485026"/>
    <w:rsid w:val="00486453"/>
    <w:rsid w:val="00490522"/>
    <w:rsid w:val="0049169C"/>
    <w:rsid w:val="00492EF7"/>
    <w:rsid w:val="00493F99"/>
    <w:rsid w:val="00494BC1"/>
    <w:rsid w:val="004963F3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555D"/>
    <w:rsid w:val="004C06BB"/>
    <w:rsid w:val="004C09E5"/>
    <w:rsid w:val="004C3EE6"/>
    <w:rsid w:val="004C3FBB"/>
    <w:rsid w:val="004C3FE8"/>
    <w:rsid w:val="004C45C1"/>
    <w:rsid w:val="004C6FB5"/>
    <w:rsid w:val="004C7CEF"/>
    <w:rsid w:val="004C7D53"/>
    <w:rsid w:val="004D01ED"/>
    <w:rsid w:val="004D11CC"/>
    <w:rsid w:val="004D2707"/>
    <w:rsid w:val="004D5BD3"/>
    <w:rsid w:val="004D72C6"/>
    <w:rsid w:val="004E0343"/>
    <w:rsid w:val="004E110C"/>
    <w:rsid w:val="004E1918"/>
    <w:rsid w:val="004E3B1A"/>
    <w:rsid w:val="004E4E5B"/>
    <w:rsid w:val="004E5650"/>
    <w:rsid w:val="004E6B78"/>
    <w:rsid w:val="004E7A51"/>
    <w:rsid w:val="004F057C"/>
    <w:rsid w:val="004F0C42"/>
    <w:rsid w:val="004F0C7A"/>
    <w:rsid w:val="004F10AC"/>
    <w:rsid w:val="004F2DAA"/>
    <w:rsid w:val="004F3781"/>
    <w:rsid w:val="004F4A15"/>
    <w:rsid w:val="004F4B71"/>
    <w:rsid w:val="004F6FAF"/>
    <w:rsid w:val="004F777E"/>
    <w:rsid w:val="0050014C"/>
    <w:rsid w:val="005004B7"/>
    <w:rsid w:val="00501F0E"/>
    <w:rsid w:val="00502D0B"/>
    <w:rsid w:val="0050304F"/>
    <w:rsid w:val="0050449E"/>
    <w:rsid w:val="00504A06"/>
    <w:rsid w:val="00504EF6"/>
    <w:rsid w:val="00505097"/>
    <w:rsid w:val="00507060"/>
    <w:rsid w:val="00507BF8"/>
    <w:rsid w:val="005104C1"/>
    <w:rsid w:val="00511892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56DC"/>
    <w:rsid w:val="00535DF2"/>
    <w:rsid w:val="00537BBB"/>
    <w:rsid w:val="00540502"/>
    <w:rsid w:val="005405AA"/>
    <w:rsid w:val="00540756"/>
    <w:rsid w:val="005413E6"/>
    <w:rsid w:val="00541CED"/>
    <w:rsid w:val="0054255A"/>
    <w:rsid w:val="0054280E"/>
    <w:rsid w:val="00543B31"/>
    <w:rsid w:val="005452A9"/>
    <w:rsid w:val="005470FD"/>
    <w:rsid w:val="00547665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C17"/>
    <w:rsid w:val="00557624"/>
    <w:rsid w:val="005609F5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706D1"/>
    <w:rsid w:val="00570FDD"/>
    <w:rsid w:val="00571448"/>
    <w:rsid w:val="005752AE"/>
    <w:rsid w:val="00575C12"/>
    <w:rsid w:val="00575C71"/>
    <w:rsid w:val="00577210"/>
    <w:rsid w:val="00582D53"/>
    <w:rsid w:val="0058403F"/>
    <w:rsid w:val="00584CED"/>
    <w:rsid w:val="0058502E"/>
    <w:rsid w:val="00587305"/>
    <w:rsid w:val="00590330"/>
    <w:rsid w:val="00591196"/>
    <w:rsid w:val="005912F7"/>
    <w:rsid w:val="00592B08"/>
    <w:rsid w:val="005A1F29"/>
    <w:rsid w:val="005A30B6"/>
    <w:rsid w:val="005A547C"/>
    <w:rsid w:val="005A55BC"/>
    <w:rsid w:val="005B3861"/>
    <w:rsid w:val="005B38E5"/>
    <w:rsid w:val="005B417F"/>
    <w:rsid w:val="005B5DE9"/>
    <w:rsid w:val="005B62FF"/>
    <w:rsid w:val="005B66BC"/>
    <w:rsid w:val="005C01B7"/>
    <w:rsid w:val="005C03DE"/>
    <w:rsid w:val="005C0870"/>
    <w:rsid w:val="005C0BD8"/>
    <w:rsid w:val="005C0F3C"/>
    <w:rsid w:val="005C13C1"/>
    <w:rsid w:val="005C1720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E92"/>
    <w:rsid w:val="005D3866"/>
    <w:rsid w:val="005D5832"/>
    <w:rsid w:val="005D59D1"/>
    <w:rsid w:val="005D5CAC"/>
    <w:rsid w:val="005D71E0"/>
    <w:rsid w:val="005D7803"/>
    <w:rsid w:val="005D7D27"/>
    <w:rsid w:val="005D7D6D"/>
    <w:rsid w:val="005E1214"/>
    <w:rsid w:val="005E1DD6"/>
    <w:rsid w:val="005E730E"/>
    <w:rsid w:val="005F0483"/>
    <w:rsid w:val="005F081D"/>
    <w:rsid w:val="005F18B3"/>
    <w:rsid w:val="005F26A7"/>
    <w:rsid w:val="005F4953"/>
    <w:rsid w:val="005F516A"/>
    <w:rsid w:val="005F545F"/>
    <w:rsid w:val="005F5BB0"/>
    <w:rsid w:val="005F5C48"/>
    <w:rsid w:val="005F6308"/>
    <w:rsid w:val="005F6748"/>
    <w:rsid w:val="006031F7"/>
    <w:rsid w:val="0060350D"/>
    <w:rsid w:val="00603B21"/>
    <w:rsid w:val="00603DD2"/>
    <w:rsid w:val="00603E99"/>
    <w:rsid w:val="00604CDE"/>
    <w:rsid w:val="006058DE"/>
    <w:rsid w:val="006068B5"/>
    <w:rsid w:val="00612957"/>
    <w:rsid w:val="00613F5E"/>
    <w:rsid w:val="00614BFD"/>
    <w:rsid w:val="0061501B"/>
    <w:rsid w:val="00617800"/>
    <w:rsid w:val="00620C22"/>
    <w:rsid w:val="00620F3B"/>
    <w:rsid w:val="0062368B"/>
    <w:rsid w:val="00624E59"/>
    <w:rsid w:val="0062515F"/>
    <w:rsid w:val="00625F03"/>
    <w:rsid w:val="006269CA"/>
    <w:rsid w:val="00626C05"/>
    <w:rsid w:val="00630477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41FC"/>
    <w:rsid w:val="006443DC"/>
    <w:rsid w:val="006450B1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1E2F"/>
    <w:rsid w:val="00662C63"/>
    <w:rsid w:val="006632A6"/>
    <w:rsid w:val="00664C13"/>
    <w:rsid w:val="00665CA1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3303"/>
    <w:rsid w:val="00683CD5"/>
    <w:rsid w:val="00683F51"/>
    <w:rsid w:val="00685704"/>
    <w:rsid w:val="006869A2"/>
    <w:rsid w:val="0069048D"/>
    <w:rsid w:val="00691461"/>
    <w:rsid w:val="00691CC1"/>
    <w:rsid w:val="00692CA0"/>
    <w:rsid w:val="006931B8"/>
    <w:rsid w:val="00694450"/>
    <w:rsid w:val="00696619"/>
    <w:rsid w:val="00696798"/>
    <w:rsid w:val="00696913"/>
    <w:rsid w:val="00696D6C"/>
    <w:rsid w:val="00697EC5"/>
    <w:rsid w:val="006A0520"/>
    <w:rsid w:val="006A0C2A"/>
    <w:rsid w:val="006A5F28"/>
    <w:rsid w:val="006A7738"/>
    <w:rsid w:val="006B0A61"/>
    <w:rsid w:val="006B0FF3"/>
    <w:rsid w:val="006B2BC4"/>
    <w:rsid w:val="006B3141"/>
    <w:rsid w:val="006B3B82"/>
    <w:rsid w:val="006B45F0"/>
    <w:rsid w:val="006B47A7"/>
    <w:rsid w:val="006B57E3"/>
    <w:rsid w:val="006B7E6A"/>
    <w:rsid w:val="006B7FA3"/>
    <w:rsid w:val="006C0D5F"/>
    <w:rsid w:val="006C1A94"/>
    <w:rsid w:val="006C3D45"/>
    <w:rsid w:val="006C52F2"/>
    <w:rsid w:val="006C58B6"/>
    <w:rsid w:val="006C5FC9"/>
    <w:rsid w:val="006C66D4"/>
    <w:rsid w:val="006C78BC"/>
    <w:rsid w:val="006D3792"/>
    <w:rsid w:val="006D44D4"/>
    <w:rsid w:val="006D4E18"/>
    <w:rsid w:val="006D55B5"/>
    <w:rsid w:val="006E05F4"/>
    <w:rsid w:val="006E445B"/>
    <w:rsid w:val="006E5E70"/>
    <w:rsid w:val="006F58E0"/>
    <w:rsid w:val="006F5A5D"/>
    <w:rsid w:val="006F7107"/>
    <w:rsid w:val="006F7C3C"/>
    <w:rsid w:val="00702BE3"/>
    <w:rsid w:val="00703CC3"/>
    <w:rsid w:val="00711DFA"/>
    <w:rsid w:val="007132D8"/>
    <w:rsid w:val="00713605"/>
    <w:rsid w:val="007141B2"/>
    <w:rsid w:val="0071787C"/>
    <w:rsid w:val="00720403"/>
    <w:rsid w:val="00721CDA"/>
    <w:rsid w:val="007225E3"/>
    <w:rsid w:val="007226AC"/>
    <w:rsid w:val="0072277C"/>
    <w:rsid w:val="00722E4A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52AC"/>
    <w:rsid w:val="00753724"/>
    <w:rsid w:val="00754655"/>
    <w:rsid w:val="00754E50"/>
    <w:rsid w:val="00756FCC"/>
    <w:rsid w:val="00760E36"/>
    <w:rsid w:val="007619EF"/>
    <w:rsid w:val="00762402"/>
    <w:rsid w:val="0076396B"/>
    <w:rsid w:val="0076414C"/>
    <w:rsid w:val="00765B76"/>
    <w:rsid w:val="00765E91"/>
    <w:rsid w:val="00767A2C"/>
    <w:rsid w:val="007713D8"/>
    <w:rsid w:val="00771E28"/>
    <w:rsid w:val="00772900"/>
    <w:rsid w:val="007736B5"/>
    <w:rsid w:val="00773C2C"/>
    <w:rsid w:val="00774423"/>
    <w:rsid w:val="0077482D"/>
    <w:rsid w:val="007752D1"/>
    <w:rsid w:val="007769C7"/>
    <w:rsid w:val="0077730A"/>
    <w:rsid w:val="00783217"/>
    <w:rsid w:val="0078693A"/>
    <w:rsid w:val="00786CF5"/>
    <w:rsid w:val="0079111F"/>
    <w:rsid w:val="00791594"/>
    <w:rsid w:val="00791A95"/>
    <w:rsid w:val="00791D55"/>
    <w:rsid w:val="00792511"/>
    <w:rsid w:val="00792639"/>
    <w:rsid w:val="00792D1A"/>
    <w:rsid w:val="00794986"/>
    <w:rsid w:val="00794F7A"/>
    <w:rsid w:val="00795449"/>
    <w:rsid w:val="00795CAD"/>
    <w:rsid w:val="007A1FCE"/>
    <w:rsid w:val="007A296C"/>
    <w:rsid w:val="007A2D52"/>
    <w:rsid w:val="007A324B"/>
    <w:rsid w:val="007A3910"/>
    <w:rsid w:val="007A3A0A"/>
    <w:rsid w:val="007A5D9B"/>
    <w:rsid w:val="007A61CB"/>
    <w:rsid w:val="007B16DF"/>
    <w:rsid w:val="007B1716"/>
    <w:rsid w:val="007B30B2"/>
    <w:rsid w:val="007B6EEC"/>
    <w:rsid w:val="007B7563"/>
    <w:rsid w:val="007B7F38"/>
    <w:rsid w:val="007C0065"/>
    <w:rsid w:val="007C1863"/>
    <w:rsid w:val="007C1C68"/>
    <w:rsid w:val="007C2BB9"/>
    <w:rsid w:val="007C3CFD"/>
    <w:rsid w:val="007C4268"/>
    <w:rsid w:val="007C44D3"/>
    <w:rsid w:val="007C4943"/>
    <w:rsid w:val="007C51E0"/>
    <w:rsid w:val="007C6AF7"/>
    <w:rsid w:val="007C701C"/>
    <w:rsid w:val="007D1B61"/>
    <w:rsid w:val="007D20CF"/>
    <w:rsid w:val="007D5EC7"/>
    <w:rsid w:val="007D7050"/>
    <w:rsid w:val="007E01A0"/>
    <w:rsid w:val="007E05BE"/>
    <w:rsid w:val="007E11C0"/>
    <w:rsid w:val="007E25F2"/>
    <w:rsid w:val="007E3A64"/>
    <w:rsid w:val="007E3EA8"/>
    <w:rsid w:val="007E58AD"/>
    <w:rsid w:val="007E7865"/>
    <w:rsid w:val="007F0E06"/>
    <w:rsid w:val="007F1032"/>
    <w:rsid w:val="007F10DC"/>
    <w:rsid w:val="007F1980"/>
    <w:rsid w:val="007F2175"/>
    <w:rsid w:val="007F4E36"/>
    <w:rsid w:val="007F518E"/>
    <w:rsid w:val="007F58C9"/>
    <w:rsid w:val="007F5FCC"/>
    <w:rsid w:val="007F61C6"/>
    <w:rsid w:val="007F6934"/>
    <w:rsid w:val="007F7900"/>
    <w:rsid w:val="00800E5F"/>
    <w:rsid w:val="008019B6"/>
    <w:rsid w:val="008076BE"/>
    <w:rsid w:val="00810279"/>
    <w:rsid w:val="00811CB1"/>
    <w:rsid w:val="00811E4C"/>
    <w:rsid w:val="008127AC"/>
    <w:rsid w:val="00813094"/>
    <w:rsid w:val="00816725"/>
    <w:rsid w:val="008171E2"/>
    <w:rsid w:val="00817F1D"/>
    <w:rsid w:val="00821B66"/>
    <w:rsid w:val="00821D33"/>
    <w:rsid w:val="0082271F"/>
    <w:rsid w:val="00822F01"/>
    <w:rsid w:val="008245F1"/>
    <w:rsid w:val="0082780B"/>
    <w:rsid w:val="00827B0F"/>
    <w:rsid w:val="00830770"/>
    <w:rsid w:val="00832FBE"/>
    <w:rsid w:val="00837308"/>
    <w:rsid w:val="00837730"/>
    <w:rsid w:val="00840885"/>
    <w:rsid w:val="00840E2B"/>
    <w:rsid w:val="00844C3D"/>
    <w:rsid w:val="00844E71"/>
    <w:rsid w:val="00845BBB"/>
    <w:rsid w:val="008519AE"/>
    <w:rsid w:val="008535C5"/>
    <w:rsid w:val="00854762"/>
    <w:rsid w:val="008548E1"/>
    <w:rsid w:val="0085726D"/>
    <w:rsid w:val="0085745A"/>
    <w:rsid w:val="008602A5"/>
    <w:rsid w:val="00860A7F"/>
    <w:rsid w:val="00860AEF"/>
    <w:rsid w:val="00865AA6"/>
    <w:rsid w:val="00867DC6"/>
    <w:rsid w:val="00871610"/>
    <w:rsid w:val="00874325"/>
    <w:rsid w:val="00875AEE"/>
    <w:rsid w:val="00876103"/>
    <w:rsid w:val="008805A7"/>
    <w:rsid w:val="00883736"/>
    <w:rsid w:val="0088470E"/>
    <w:rsid w:val="00885190"/>
    <w:rsid w:val="00885392"/>
    <w:rsid w:val="008867E4"/>
    <w:rsid w:val="0089190E"/>
    <w:rsid w:val="00891C76"/>
    <w:rsid w:val="00893284"/>
    <w:rsid w:val="00895E5A"/>
    <w:rsid w:val="008A06CB"/>
    <w:rsid w:val="008A1C5C"/>
    <w:rsid w:val="008A2F09"/>
    <w:rsid w:val="008A4FDF"/>
    <w:rsid w:val="008A5165"/>
    <w:rsid w:val="008A5D81"/>
    <w:rsid w:val="008A5EBC"/>
    <w:rsid w:val="008A7BD6"/>
    <w:rsid w:val="008B116F"/>
    <w:rsid w:val="008B26A5"/>
    <w:rsid w:val="008B37DA"/>
    <w:rsid w:val="008B5257"/>
    <w:rsid w:val="008B5574"/>
    <w:rsid w:val="008B5B43"/>
    <w:rsid w:val="008B6292"/>
    <w:rsid w:val="008B6528"/>
    <w:rsid w:val="008C0893"/>
    <w:rsid w:val="008C26A1"/>
    <w:rsid w:val="008C291D"/>
    <w:rsid w:val="008C308F"/>
    <w:rsid w:val="008C5C50"/>
    <w:rsid w:val="008C7E94"/>
    <w:rsid w:val="008D003B"/>
    <w:rsid w:val="008D1C35"/>
    <w:rsid w:val="008D3C2C"/>
    <w:rsid w:val="008D47BC"/>
    <w:rsid w:val="008D49B0"/>
    <w:rsid w:val="008D637C"/>
    <w:rsid w:val="008D6B39"/>
    <w:rsid w:val="008D7A79"/>
    <w:rsid w:val="008D7AD6"/>
    <w:rsid w:val="008E2399"/>
    <w:rsid w:val="008E49FE"/>
    <w:rsid w:val="008E4C68"/>
    <w:rsid w:val="008E7A29"/>
    <w:rsid w:val="008E7DFB"/>
    <w:rsid w:val="008F0A04"/>
    <w:rsid w:val="008F0E96"/>
    <w:rsid w:val="008F3CAB"/>
    <w:rsid w:val="008F3EE5"/>
    <w:rsid w:val="008F4043"/>
    <w:rsid w:val="00900554"/>
    <w:rsid w:val="00900588"/>
    <w:rsid w:val="00901004"/>
    <w:rsid w:val="00901235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4076"/>
    <w:rsid w:val="00915EC9"/>
    <w:rsid w:val="00917453"/>
    <w:rsid w:val="009175E1"/>
    <w:rsid w:val="00917ECE"/>
    <w:rsid w:val="00917ED4"/>
    <w:rsid w:val="009210EA"/>
    <w:rsid w:val="009218D2"/>
    <w:rsid w:val="00923563"/>
    <w:rsid w:val="009271ED"/>
    <w:rsid w:val="0093116D"/>
    <w:rsid w:val="00934BD1"/>
    <w:rsid w:val="00935AE4"/>
    <w:rsid w:val="00940727"/>
    <w:rsid w:val="00940E5D"/>
    <w:rsid w:val="00942456"/>
    <w:rsid w:val="0094267B"/>
    <w:rsid w:val="00943602"/>
    <w:rsid w:val="00944670"/>
    <w:rsid w:val="009448A4"/>
    <w:rsid w:val="00944AE1"/>
    <w:rsid w:val="00944F2A"/>
    <w:rsid w:val="0094541C"/>
    <w:rsid w:val="009465C4"/>
    <w:rsid w:val="009472B1"/>
    <w:rsid w:val="00951941"/>
    <w:rsid w:val="00951A92"/>
    <w:rsid w:val="0095230C"/>
    <w:rsid w:val="00952596"/>
    <w:rsid w:val="00953631"/>
    <w:rsid w:val="00954A39"/>
    <w:rsid w:val="00956876"/>
    <w:rsid w:val="0095765B"/>
    <w:rsid w:val="00961C2F"/>
    <w:rsid w:val="00962149"/>
    <w:rsid w:val="00964482"/>
    <w:rsid w:val="00965914"/>
    <w:rsid w:val="00966E6B"/>
    <w:rsid w:val="00970198"/>
    <w:rsid w:val="00970C8A"/>
    <w:rsid w:val="00971136"/>
    <w:rsid w:val="00971758"/>
    <w:rsid w:val="009727AB"/>
    <w:rsid w:val="009753D6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277A"/>
    <w:rsid w:val="0099758F"/>
    <w:rsid w:val="009A484E"/>
    <w:rsid w:val="009A60C5"/>
    <w:rsid w:val="009A67FC"/>
    <w:rsid w:val="009A774D"/>
    <w:rsid w:val="009A7A2B"/>
    <w:rsid w:val="009B07EA"/>
    <w:rsid w:val="009B11A8"/>
    <w:rsid w:val="009B17E0"/>
    <w:rsid w:val="009B41CC"/>
    <w:rsid w:val="009B452A"/>
    <w:rsid w:val="009B78FA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2E28"/>
    <w:rsid w:val="009D3137"/>
    <w:rsid w:val="009D336A"/>
    <w:rsid w:val="009D3607"/>
    <w:rsid w:val="009D4F0D"/>
    <w:rsid w:val="009D55FC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D31"/>
    <w:rsid w:val="009F3AA6"/>
    <w:rsid w:val="009F3C88"/>
    <w:rsid w:val="009F45D3"/>
    <w:rsid w:val="009F5F34"/>
    <w:rsid w:val="009F62DB"/>
    <w:rsid w:val="00A0072B"/>
    <w:rsid w:val="00A00B0B"/>
    <w:rsid w:val="00A04D40"/>
    <w:rsid w:val="00A05D98"/>
    <w:rsid w:val="00A06127"/>
    <w:rsid w:val="00A06273"/>
    <w:rsid w:val="00A0787A"/>
    <w:rsid w:val="00A10892"/>
    <w:rsid w:val="00A1124A"/>
    <w:rsid w:val="00A12799"/>
    <w:rsid w:val="00A1337F"/>
    <w:rsid w:val="00A1631F"/>
    <w:rsid w:val="00A178DC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69D1"/>
    <w:rsid w:val="00A37C31"/>
    <w:rsid w:val="00A42754"/>
    <w:rsid w:val="00A4278F"/>
    <w:rsid w:val="00A43DDB"/>
    <w:rsid w:val="00A476A7"/>
    <w:rsid w:val="00A4799D"/>
    <w:rsid w:val="00A5104E"/>
    <w:rsid w:val="00A523D6"/>
    <w:rsid w:val="00A52535"/>
    <w:rsid w:val="00A5267C"/>
    <w:rsid w:val="00A53A69"/>
    <w:rsid w:val="00A53BB8"/>
    <w:rsid w:val="00A547A9"/>
    <w:rsid w:val="00A55D76"/>
    <w:rsid w:val="00A57A53"/>
    <w:rsid w:val="00A61B20"/>
    <w:rsid w:val="00A642F9"/>
    <w:rsid w:val="00A64CA0"/>
    <w:rsid w:val="00A64D64"/>
    <w:rsid w:val="00A65FFF"/>
    <w:rsid w:val="00A66218"/>
    <w:rsid w:val="00A6741C"/>
    <w:rsid w:val="00A705D9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FE2"/>
    <w:rsid w:val="00A85DBF"/>
    <w:rsid w:val="00A96418"/>
    <w:rsid w:val="00AA0920"/>
    <w:rsid w:val="00AA22F7"/>
    <w:rsid w:val="00AA2595"/>
    <w:rsid w:val="00AA4642"/>
    <w:rsid w:val="00AA4CF3"/>
    <w:rsid w:val="00AA505A"/>
    <w:rsid w:val="00AA6961"/>
    <w:rsid w:val="00AB160F"/>
    <w:rsid w:val="00AB215E"/>
    <w:rsid w:val="00AB4299"/>
    <w:rsid w:val="00AB571B"/>
    <w:rsid w:val="00AB5962"/>
    <w:rsid w:val="00AB76B9"/>
    <w:rsid w:val="00AC2E9F"/>
    <w:rsid w:val="00AC3D20"/>
    <w:rsid w:val="00AC3E08"/>
    <w:rsid w:val="00AC4AF4"/>
    <w:rsid w:val="00AC4F88"/>
    <w:rsid w:val="00AC7005"/>
    <w:rsid w:val="00AD02D3"/>
    <w:rsid w:val="00AD0962"/>
    <w:rsid w:val="00AD1612"/>
    <w:rsid w:val="00AD16C7"/>
    <w:rsid w:val="00AD1774"/>
    <w:rsid w:val="00AD2179"/>
    <w:rsid w:val="00AD3105"/>
    <w:rsid w:val="00AD4C90"/>
    <w:rsid w:val="00AD7A78"/>
    <w:rsid w:val="00AE112D"/>
    <w:rsid w:val="00AE11FE"/>
    <w:rsid w:val="00AE1BA3"/>
    <w:rsid w:val="00AE2C6E"/>
    <w:rsid w:val="00AE413D"/>
    <w:rsid w:val="00AE45AB"/>
    <w:rsid w:val="00AE616D"/>
    <w:rsid w:val="00AE64C1"/>
    <w:rsid w:val="00AF0242"/>
    <w:rsid w:val="00AF2077"/>
    <w:rsid w:val="00AF2D01"/>
    <w:rsid w:val="00AF33A0"/>
    <w:rsid w:val="00AF43E8"/>
    <w:rsid w:val="00AF4A8E"/>
    <w:rsid w:val="00AF5073"/>
    <w:rsid w:val="00AF6B5D"/>
    <w:rsid w:val="00B006C8"/>
    <w:rsid w:val="00B00A96"/>
    <w:rsid w:val="00B02A8E"/>
    <w:rsid w:val="00B02D31"/>
    <w:rsid w:val="00B03C5C"/>
    <w:rsid w:val="00B04F81"/>
    <w:rsid w:val="00B058D9"/>
    <w:rsid w:val="00B05B01"/>
    <w:rsid w:val="00B0730E"/>
    <w:rsid w:val="00B07447"/>
    <w:rsid w:val="00B074FA"/>
    <w:rsid w:val="00B10849"/>
    <w:rsid w:val="00B13400"/>
    <w:rsid w:val="00B138A9"/>
    <w:rsid w:val="00B13CD0"/>
    <w:rsid w:val="00B150CA"/>
    <w:rsid w:val="00B15732"/>
    <w:rsid w:val="00B17506"/>
    <w:rsid w:val="00B20710"/>
    <w:rsid w:val="00B22D8E"/>
    <w:rsid w:val="00B249CC"/>
    <w:rsid w:val="00B267FF"/>
    <w:rsid w:val="00B33746"/>
    <w:rsid w:val="00B33C81"/>
    <w:rsid w:val="00B354BE"/>
    <w:rsid w:val="00B37CD6"/>
    <w:rsid w:val="00B37F58"/>
    <w:rsid w:val="00B40DB9"/>
    <w:rsid w:val="00B41319"/>
    <w:rsid w:val="00B420B4"/>
    <w:rsid w:val="00B43A4E"/>
    <w:rsid w:val="00B46187"/>
    <w:rsid w:val="00B46756"/>
    <w:rsid w:val="00B515BC"/>
    <w:rsid w:val="00B51B9B"/>
    <w:rsid w:val="00B534EC"/>
    <w:rsid w:val="00B53DC4"/>
    <w:rsid w:val="00B549D2"/>
    <w:rsid w:val="00B54ACD"/>
    <w:rsid w:val="00B54D44"/>
    <w:rsid w:val="00B5563A"/>
    <w:rsid w:val="00B56205"/>
    <w:rsid w:val="00B60C75"/>
    <w:rsid w:val="00B61CB2"/>
    <w:rsid w:val="00B61E9F"/>
    <w:rsid w:val="00B63864"/>
    <w:rsid w:val="00B64281"/>
    <w:rsid w:val="00B65353"/>
    <w:rsid w:val="00B65A56"/>
    <w:rsid w:val="00B6669B"/>
    <w:rsid w:val="00B66E0C"/>
    <w:rsid w:val="00B672E8"/>
    <w:rsid w:val="00B67E52"/>
    <w:rsid w:val="00B739DD"/>
    <w:rsid w:val="00B74745"/>
    <w:rsid w:val="00B75FC0"/>
    <w:rsid w:val="00B76ADF"/>
    <w:rsid w:val="00B76C1C"/>
    <w:rsid w:val="00B77257"/>
    <w:rsid w:val="00B777FF"/>
    <w:rsid w:val="00B8081A"/>
    <w:rsid w:val="00B80BE0"/>
    <w:rsid w:val="00B81659"/>
    <w:rsid w:val="00B817EA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FC4"/>
    <w:rsid w:val="00B9627E"/>
    <w:rsid w:val="00B97515"/>
    <w:rsid w:val="00BA069C"/>
    <w:rsid w:val="00BA09E2"/>
    <w:rsid w:val="00BA22B7"/>
    <w:rsid w:val="00BA3282"/>
    <w:rsid w:val="00BA640F"/>
    <w:rsid w:val="00BA71A7"/>
    <w:rsid w:val="00BA77DE"/>
    <w:rsid w:val="00BB1205"/>
    <w:rsid w:val="00BB2273"/>
    <w:rsid w:val="00BB3419"/>
    <w:rsid w:val="00BB4284"/>
    <w:rsid w:val="00BC0267"/>
    <w:rsid w:val="00BC0405"/>
    <w:rsid w:val="00BC08C8"/>
    <w:rsid w:val="00BC0B8C"/>
    <w:rsid w:val="00BC1EDF"/>
    <w:rsid w:val="00BC273E"/>
    <w:rsid w:val="00BC28F8"/>
    <w:rsid w:val="00BC6EED"/>
    <w:rsid w:val="00BD007F"/>
    <w:rsid w:val="00BD4D31"/>
    <w:rsid w:val="00BE0933"/>
    <w:rsid w:val="00BE0DFA"/>
    <w:rsid w:val="00BE1EB7"/>
    <w:rsid w:val="00BE255E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7BDF"/>
    <w:rsid w:val="00C00126"/>
    <w:rsid w:val="00C002A3"/>
    <w:rsid w:val="00C01C84"/>
    <w:rsid w:val="00C04A8A"/>
    <w:rsid w:val="00C05EEC"/>
    <w:rsid w:val="00C07BC5"/>
    <w:rsid w:val="00C11D99"/>
    <w:rsid w:val="00C1348C"/>
    <w:rsid w:val="00C15E06"/>
    <w:rsid w:val="00C17E72"/>
    <w:rsid w:val="00C20908"/>
    <w:rsid w:val="00C2102C"/>
    <w:rsid w:val="00C217F5"/>
    <w:rsid w:val="00C21F27"/>
    <w:rsid w:val="00C22BD2"/>
    <w:rsid w:val="00C22D0F"/>
    <w:rsid w:val="00C2425C"/>
    <w:rsid w:val="00C2465E"/>
    <w:rsid w:val="00C25319"/>
    <w:rsid w:val="00C25CAA"/>
    <w:rsid w:val="00C26054"/>
    <w:rsid w:val="00C26A36"/>
    <w:rsid w:val="00C27AB0"/>
    <w:rsid w:val="00C27C31"/>
    <w:rsid w:val="00C30745"/>
    <w:rsid w:val="00C31BC9"/>
    <w:rsid w:val="00C32A8C"/>
    <w:rsid w:val="00C32E46"/>
    <w:rsid w:val="00C32FF2"/>
    <w:rsid w:val="00C3350F"/>
    <w:rsid w:val="00C370AA"/>
    <w:rsid w:val="00C409F7"/>
    <w:rsid w:val="00C41D4D"/>
    <w:rsid w:val="00C454B5"/>
    <w:rsid w:val="00C45A5A"/>
    <w:rsid w:val="00C45A76"/>
    <w:rsid w:val="00C4621D"/>
    <w:rsid w:val="00C46BE6"/>
    <w:rsid w:val="00C47E40"/>
    <w:rsid w:val="00C527F7"/>
    <w:rsid w:val="00C53E6D"/>
    <w:rsid w:val="00C54540"/>
    <w:rsid w:val="00C550E9"/>
    <w:rsid w:val="00C558F2"/>
    <w:rsid w:val="00C55C7F"/>
    <w:rsid w:val="00C56244"/>
    <w:rsid w:val="00C56EA1"/>
    <w:rsid w:val="00C62547"/>
    <w:rsid w:val="00C6303B"/>
    <w:rsid w:val="00C65BD7"/>
    <w:rsid w:val="00C67098"/>
    <w:rsid w:val="00C676E7"/>
    <w:rsid w:val="00C678A9"/>
    <w:rsid w:val="00C74D3B"/>
    <w:rsid w:val="00C76BDC"/>
    <w:rsid w:val="00C77A25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B7ED4"/>
    <w:rsid w:val="00CC04FA"/>
    <w:rsid w:val="00CC0D28"/>
    <w:rsid w:val="00CC393C"/>
    <w:rsid w:val="00CC6812"/>
    <w:rsid w:val="00CD0907"/>
    <w:rsid w:val="00CD2B83"/>
    <w:rsid w:val="00CD3D05"/>
    <w:rsid w:val="00CD54AE"/>
    <w:rsid w:val="00CD5796"/>
    <w:rsid w:val="00CD5F30"/>
    <w:rsid w:val="00CD77F3"/>
    <w:rsid w:val="00CE0D28"/>
    <w:rsid w:val="00CE27B7"/>
    <w:rsid w:val="00CE373C"/>
    <w:rsid w:val="00CE597F"/>
    <w:rsid w:val="00CE5D78"/>
    <w:rsid w:val="00CE6D0C"/>
    <w:rsid w:val="00CF2A87"/>
    <w:rsid w:val="00CF4FF6"/>
    <w:rsid w:val="00CF61F9"/>
    <w:rsid w:val="00CF6DBF"/>
    <w:rsid w:val="00D013C3"/>
    <w:rsid w:val="00D04A6F"/>
    <w:rsid w:val="00D104ED"/>
    <w:rsid w:val="00D11950"/>
    <w:rsid w:val="00D12C5B"/>
    <w:rsid w:val="00D12CA1"/>
    <w:rsid w:val="00D151DD"/>
    <w:rsid w:val="00D1524E"/>
    <w:rsid w:val="00D1536B"/>
    <w:rsid w:val="00D16687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3ED"/>
    <w:rsid w:val="00D3211A"/>
    <w:rsid w:val="00D33044"/>
    <w:rsid w:val="00D33D3B"/>
    <w:rsid w:val="00D35700"/>
    <w:rsid w:val="00D359F2"/>
    <w:rsid w:val="00D37A5E"/>
    <w:rsid w:val="00D43942"/>
    <w:rsid w:val="00D44D28"/>
    <w:rsid w:val="00D45D42"/>
    <w:rsid w:val="00D50A40"/>
    <w:rsid w:val="00D53C62"/>
    <w:rsid w:val="00D53CCB"/>
    <w:rsid w:val="00D54B55"/>
    <w:rsid w:val="00D5524F"/>
    <w:rsid w:val="00D61C4D"/>
    <w:rsid w:val="00D64965"/>
    <w:rsid w:val="00D64E1D"/>
    <w:rsid w:val="00D6504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81B"/>
    <w:rsid w:val="00D7697A"/>
    <w:rsid w:val="00D76B45"/>
    <w:rsid w:val="00D76CFC"/>
    <w:rsid w:val="00D77040"/>
    <w:rsid w:val="00D77D19"/>
    <w:rsid w:val="00D81C13"/>
    <w:rsid w:val="00D8236D"/>
    <w:rsid w:val="00D85167"/>
    <w:rsid w:val="00D85C2D"/>
    <w:rsid w:val="00D864EF"/>
    <w:rsid w:val="00D87969"/>
    <w:rsid w:val="00D87E78"/>
    <w:rsid w:val="00D90528"/>
    <w:rsid w:val="00D90533"/>
    <w:rsid w:val="00D922E9"/>
    <w:rsid w:val="00D92892"/>
    <w:rsid w:val="00D938C3"/>
    <w:rsid w:val="00D94703"/>
    <w:rsid w:val="00D969AC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34E7"/>
    <w:rsid w:val="00DA3941"/>
    <w:rsid w:val="00DA4A06"/>
    <w:rsid w:val="00DA5F84"/>
    <w:rsid w:val="00DA6D31"/>
    <w:rsid w:val="00DA7AA4"/>
    <w:rsid w:val="00DB32A1"/>
    <w:rsid w:val="00DB3C07"/>
    <w:rsid w:val="00DB3E93"/>
    <w:rsid w:val="00DB4F7F"/>
    <w:rsid w:val="00DC0416"/>
    <w:rsid w:val="00DC055E"/>
    <w:rsid w:val="00DC326E"/>
    <w:rsid w:val="00DC3307"/>
    <w:rsid w:val="00DC5204"/>
    <w:rsid w:val="00DC617B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6FAF"/>
    <w:rsid w:val="00DD7F44"/>
    <w:rsid w:val="00DE0638"/>
    <w:rsid w:val="00DE0644"/>
    <w:rsid w:val="00DE0CC2"/>
    <w:rsid w:val="00DE2E25"/>
    <w:rsid w:val="00DE31EB"/>
    <w:rsid w:val="00DE4E56"/>
    <w:rsid w:val="00DE5839"/>
    <w:rsid w:val="00DE65CA"/>
    <w:rsid w:val="00DE7DC3"/>
    <w:rsid w:val="00DF1843"/>
    <w:rsid w:val="00DF3309"/>
    <w:rsid w:val="00DF3F38"/>
    <w:rsid w:val="00DF48B9"/>
    <w:rsid w:val="00DF4D22"/>
    <w:rsid w:val="00DF585C"/>
    <w:rsid w:val="00DF6E25"/>
    <w:rsid w:val="00E01536"/>
    <w:rsid w:val="00E03CD8"/>
    <w:rsid w:val="00E04FD8"/>
    <w:rsid w:val="00E05550"/>
    <w:rsid w:val="00E05AAE"/>
    <w:rsid w:val="00E06421"/>
    <w:rsid w:val="00E0778E"/>
    <w:rsid w:val="00E07A55"/>
    <w:rsid w:val="00E07DF6"/>
    <w:rsid w:val="00E10F35"/>
    <w:rsid w:val="00E11AAB"/>
    <w:rsid w:val="00E122B0"/>
    <w:rsid w:val="00E13482"/>
    <w:rsid w:val="00E13A55"/>
    <w:rsid w:val="00E13C83"/>
    <w:rsid w:val="00E143D6"/>
    <w:rsid w:val="00E17147"/>
    <w:rsid w:val="00E1733E"/>
    <w:rsid w:val="00E20E72"/>
    <w:rsid w:val="00E21407"/>
    <w:rsid w:val="00E2208C"/>
    <w:rsid w:val="00E22FAA"/>
    <w:rsid w:val="00E276ED"/>
    <w:rsid w:val="00E30844"/>
    <w:rsid w:val="00E313FA"/>
    <w:rsid w:val="00E31FF6"/>
    <w:rsid w:val="00E32CB3"/>
    <w:rsid w:val="00E37C6C"/>
    <w:rsid w:val="00E4100C"/>
    <w:rsid w:val="00E41BBC"/>
    <w:rsid w:val="00E41CBA"/>
    <w:rsid w:val="00E42E62"/>
    <w:rsid w:val="00E449BA"/>
    <w:rsid w:val="00E452FF"/>
    <w:rsid w:val="00E45FF3"/>
    <w:rsid w:val="00E471A1"/>
    <w:rsid w:val="00E4783F"/>
    <w:rsid w:val="00E507F6"/>
    <w:rsid w:val="00E51B61"/>
    <w:rsid w:val="00E5239C"/>
    <w:rsid w:val="00E5387C"/>
    <w:rsid w:val="00E55B85"/>
    <w:rsid w:val="00E56272"/>
    <w:rsid w:val="00E57D79"/>
    <w:rsid w:val="00E60607"/>
    <w:rsid w:val="00E60FC6"/>
    <w:rsid w:val="00E636F2"/>
    <w:rsid w:val="00E65B63"/>
    <w:rsid w:val="00E663B1"/>
    <w:rsid w:val="00E6694E"/>
    <w:rsid w:val="00E66B84"/>
    <w:rsid w:val="00E7005E"/>
    <w:rsid w:val="00E705C8"/>
    <w:rsid w:val="00E71A66"/>
    <w:rsid w:val="00E71E56"/>
    <w:rsid w:val="00E73007"/>
    <w:rsid w:val="00E73A2C"/>
    <w:rsid w:val="00E75745"/>
    <w:rsid w:val="00E805A4"/>
    <w:rsid w:val="00E824B0"/>
    <w:rsid w:val="00E829FF"/>
    <w:rsid w:val="00E84EED"/>
    <w:rsid w:val="00E85988"/>
    <w:rsid w:val="00E90055"/>
    <w:rsid w:val="00E93C62"/>
    <w:rsid w:val="00E94F0D"/>
    <w:rsid w:val="00E95536"/>
    <w:rsid w:val="00E9571A"/>
    <w:rsid w:val="00E967FB"/>
    <w:rsid w:val="00E96864"/>
    <w:rsid w:val="00EA320C"/>
    <w:rsid w:val="00EA33F1"/>
    <w:rsid w:val="00EA343F"/>
    <w:rsid w:val="00EA428E"/>
    <w:rsid w:val="00EA4806"/>
    <w:rsid w:val="00EA687E"/>
    <w:rsid w:val="00EB1F29"/>
    <w:rsid w:val="00EB2216"/>
    <w:rsid w:val="00EB2D75"/>
    <w:rsid w:val="00EB2DD7"/>
    <w:rsid w:val="00EB2FFB"/>
    <w:rsid w:val="00EB35FA"/>
    <w:rsid w:val="00EB50FA"/>
    <w:rsid w:val="00EB5857"/>
    <w:rsid w:val="00EB5B98"/>
    <w:rsid w:val="00EB6152"/>
    <w:rsid w:val="00EB6849"/>
    <w:rsid w:val="00EB6F81"/>
    <w:rsid w:val="00EB768C"/>
    <w:rsid w:val="00EC0B6A"/>
    <w:rsid w:val="00EC1604"/>
    <w:rsid w:val="00EC19C7"/>
    <w:rsid w:val="00EC274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1B8"/>
    <w:rsid w:val="00EE1D81"/>
    <w:rsid w:val="00EE4A11"/>
    <w:rsid w:val="00EE7336"/>
    <w:rsid w:val="00EF1207"/>
    <w:rsid w:val="00EF18B6"/>
    <w:rsid w:val="00EF36D4"/>
    <w:rsid w:val="00EF3886"/>
    <w:rsid w:val="00EF3C49"/>
    <w:rsid w:val="00EF45AB"/>
    <w:rsid w:val="00EF5075"/>
    <w:rsid w:val="00EF5AFD"/>
    <w:rsid w:val="00EF78CE"/>
    <w:rsid w:val="00F018DC"/>
    <w:rsid w:val="00F01EE4"/>
    <w:rsid w:val="00F03EE8"/>
    <w:rsid w:val="00F0414A"/>
    <w:rsid w:val="00F04685"/>
    <w:rsid w:val="00F06107"/>
    <w:rsid w:val="00F102CC"/>
    <w:rsid w:val="00F10B6D"/>
    <w:rsid w:val="00F127DC"/>
    <w:rsid w:val="00F12A00"/>
    <w:rsid w:val="00F13601"/>
    <w:rsid w:val="00F14008"/>
    <w:rsid w:val="00F14D28"/>
    <w:rsid w:val="00F164D0"/>
    <w:rsid w:val="00F20BB2"/>
    <w:rsid w:val="00F20F20"/>
    <w:rsid w:val="00F21361"/>
    <w:rsid w:val="00F21397"/>
    <w:rsid w:val="00F21DF6"/>
    <w:rsid w:val="00F21F3A"/>
    <w:rsid w:val="00F2491A"/>
    <w:rsid w:val="00F276D5"/>
    <w:rsid w:val="00F27C2A"/>
    <w:rsid w:val="00F30A3E"/>
    <w:rsid w:val="00F311CD"/>
    <w:rsid w:val="00F33522"/>
    <w:rsid w:val="00F339EE"/>
    <w:rsid w:val="00F33ADF"/>
    <w:rsid w:val="00F361CB"/>
    <w:rsid w:val="00F364A1"/>
    <w:rsid w:val="00F373EE"/>
    <w:rsid w:val="00F374C0"/>
    <w:rsid w:val="00F4197E"/>
    <w:rsid w:val="00F41B6D"/>
    <w:rsid w:val="00F4228A"/>
    <w:rsid w:val="00F4786E"/>
    <w:rsid w:val="00F51196"/>
    <w:rsid w:val="00F51445"/>
    <w:rsid w:val="00F5527E"/>
    <w:rsid w:val="00F55481"/>
    <w:rsid w:val="00F5666B"/>
    <w:rsid w:val="00F57167"/>
    <w:rsid w:val="00F576FB"/>
    <w:rsid w:val="00F60793"/>
    <w:rsid w:val="00F60EF7"/>
    <w:rsid w:val="00F610D0"/>
    <w:rsid w:val="00F62DFB"/>
    <w:rsid w:val="00F63F25"/>
    <w:rsid w:val="00F64384"/>
    <w:rsid w:val="00F6688F"/>
    <w:rsid w:val="00F66C8F"/>
    <w:rsid w:val="00F706E3"/>
    <w:rsid w:val="00F74859"/>
    <w:rsid w:val="00F76AC1"/>
    <w:rsid w:val="00F8151C"/>
    <w:rsid w:val="00F81B2F"/>
    <w:rsid w:val="00F85C1F"/>
    <w:rsid w:val="00F86BB7"/>
    <w:rsid w:val="00F916E9"/>
    <w:rsid w:val="00F926EC"/>
    <w:rsid w:val="00F92C4D"/>
    <w:rsid w:val="00F93789"/>
    <w:rsid w:val="00F9471F"/>
    <w:rsid w:val="00F94B93"/>
    <w:rsid w:val="00F9503F"/>
    <w:rsid w:val="00F95133"/>
    <w:rsid w:val="00F96878"/>
    <w:rsid w:val="00F97AC6"/>
    <w:rsid w:val="00FA0504"/>
    <w:rsid w:val="00FA18F4"/>
    <w:rsid w:val="00FA2761"/>
    <w:rsid w:val="00FA3705"/>
    <w:rsid w:val="00FA3D0E"/>
    <w:rsid w:val="00FA4162"/>
    <w:rsid w:val="00FA5EA0"/>
    <w:rsid w:val="00FA5EFD"/>
    <w:rsid w:val="00FA7EFB"/>
    <w:rsid w:val="00FB2893"/>
    <w:rsid w:val="00FB3543"/>
    <w:rsid w:val="00FB3730"/>
    <w:rsid w:val="00FB47C4"/>
    <w:rsid w:val="00FB4977"/>
    <w:rsid w:val="00FB6B81"/>
    <w:rsid w:val="00FB7802"/>
    <w:rsid w:val="00FB7AAB"/>
    <w:rsid w:val="00FC12D1"/>
    <w:rsid w:val="00FC29D5"/>
    <w:rsid w:val="00FC2FAF"/>
    <w:rsid w:val="00FC3552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781E"/>
    <w:rsid w:val="00FD7C67"/>
    <w:rsid w:val="00FD7F5B"/>
    <w:rsid w:val="00FE02BE"/>
    <w:rsid w:val="00FE29D8"/>
    <w:rsid w:val="00FE3C1E"/>
    <w:rsid w:val="00FE4E6E"/>
    <w:rsid w:val="00FE5AD6"/>
    <w:rsid w:val="00FF0652"/>
    <w:rsid w:val="00FF0E8E"/>
    <w:rsid w:val="00FF12F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41721740"/>
  <w15:chartTrackingRefBased/>
  <w15:docId w15:val="{3F179CCD-0BF0-024A-B400-1DF748E2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2D8C1-B713-4671-9BF8-DA633EA1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1837</Words>
  <Characters>10477</Characters>
  <Application>Microsoft Office Word</Application>
  <DocSecurity>0</DocSecurity>
  <Lines>87</Lines>
  <Paragraphs>24</Paragraphs>
  <ScaleCrop>false</ScaleCrop>
  <Company>www.ftpdown.com</Company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2015-05-04T03:55:00Z</cp:lastPrinted>
  <dcterms:created xsi:type="dcterms:W3CDTF">2022-12-27T19:55:00Z</dcterms:created>
  <dcterms:modified xsi:type="dcterms:W3CDTF">2022-12-27T19:55:00Z</dcterms:modified>
</cp:coreProperties>
</file>