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热地狱方面，今天还要做一点补充。关键要认识唯识变现的定律。造了嗔恚业，第二刹那在识中熏了习气，这个识叫“因位识”。当它受滋润而成熟成了果位识，就开始放映业的影片了。唯一由自己的识变现，叫做“唯识所现”。由业的势力所支配，叫“业决定”。最初出现地狱有情身心和合的状态，叫“名色”。六根出现，叫“六处”。当时，出现根境识三者和合而分别的状况，叫“触”，这是境界受用。由于极不可意，发生苦受，这就是异熟受用。识的变现在不断地重复，其中所经历的刹那数是寿量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嗔恚业所熏的识，唯一只现火焰炽盛等，由损害他者的缘起，唯一出现被惩罚，这些都是因果的同类相应，如同做梦一切都能变那样。譬如梦中到了非常恐怖的地方，出现惩罚的狱卒、受刑的场面等。又好像在人间，可以变出广大的虚空界，地球、日月、其他天体等，以及很多人共处的社会环境，一切共同方面都是同分妄见。再者，由于是同一个法界的变现规则，法界是不二的，由此能无碍地作安排，如等活地狱，无数个业识可以安排在一起，这是法界定律的不可思议之处。有了这些认识，会从深层了解唯心变现的法则。下面举例说明：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大号叫为例，同样思维缘起怎么把罪人推进去，其中怎么唯识显现器界、苦具、苦相、寿量等的相。嗔恚的业唯一现出炽盛的火焰界。当时，以自己的心现出很多狱卒，就像梦中现出恐怖境相那样。有人会想：唯一是自心，怎么还有做惩罚的狱卒呢？就像梦里会出现好多人，如果自身造了恶，那的确会有各种乱相出现，就像演电影一样。那么这时候就会现出好多非常可怕的狱卒，把那些有情赶进了双重铁室中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业力比前面的号叫地狱更大，给的惩罚的量也就更大。这时候，识自然变出两重铁室，进去以后就被猛烈地击打，而处在绝望当中。自身也会敏感到，业一旦变出果报，就不会很快消失。而且，业力表现得特别厉害，在里面被封住的状况是，有两重门，全部由熔化的铁水做了浇铸。看到这种情形就知道，即使从里面解脱，也没法从外面解脱，由此更加剧烈地号叫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们的寿量是非常漫长的。人间八百年是化乐天的一天，相当于从宋朝到今天那么漫长的岁月，化乐天才过了一天。而这样的三百六十倍再乘以八千，大约三百万倍，才是大号叫地狱的一天。而这个量又是三百六十倍乘以八千，约是三百万倍，在化乐天一个天人的寿量转过去以后，还要转三百多万次。在那么漫长的时间中，一直陷在双重铁室里，被困锁在里面。这就知道，业力感果的相续就是这么漫长，这完全是事实，叫做“业的增长广大定律”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思维烧热地狱，也是一样的。按照佛语和祖师引导等，在进入的时候会知道，业自然这样变现。以更重的嗔恚业会出现炽热熔化的烊铜水、三千大千世界那么大的大铁器，放出来的是场面非常大、情节非常恐怖的影片，无数的地狱有情都在里面煎煮受苦。这要看到，唯识变现的时候自然要放电影，一段一段都要出来。如果不相信，那就去看，比如我们白天造了恶，晚上做梦的时候就会出现很多恐怖的境相，比如好多狗在咬自己，这也是一幕一幕会变现的。只不过到了地狱里，它现得更加广大、周遍、恐怖。就像这样，那时候就被放到烊铜水里煮，里面沸腾翻涌，每当浮到上面的时候，就显现有狱卒用钩子勾起来，用铁锤猛击头部，一下子就什么都不知道了。在这个时候虽然是苦，但没有领受感，罪人也视此为乐，此外都是极苦的状况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业力的胶片要放映多长时间呢？人间一千六百年，相当于中国晋朝到现在为止的时间的量，他化天才过了一天，是那么漫长。人世间已经过了几十代的人，他化天才经过一天。而这样的三百六十倍再乘以一万六千，是烧热地狱的一天。而这样的时间又要经过三百六十倍乘以一万六千，超过百万倍的量，要在这么长的时间里受苦。这样就发现特别可怕，它的放大率太大了。由此能够确认，内在业的增长广大远远超过外在植物的增长率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识所变出来的都是同类的相。比如众合地狱，原来杀过獐鹿、山羊等，这时候自然就会显现出来。山谷旁边的山峰都呈现出那些被杀旁生的相，它们头顶上自然冒火，火都是红红的、特别热。这就是由嗔恚的业自然放出来的恐怖片，之后自己要在里面受惩罚。由于原来杀过这些动物，所以两山自然显现出角和角相抵，中间有个空间，无数的有情被驱赶到那里，然后两山相撞，被压逼得非常厉害，从眼、口等的一切门中涌出血来，之后又分开，又压挤，重复千万次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由于黑业违背良心、天理，自身又没有忏悔，恶业就会一直压在心里，放不出来。如果忏悔得早，那一下子就会转掉，但如果自心还要违逆，那就还要受惩罚。譬如一个烦恼藏在心里、一种罪恶藏在心里，如果不发露的话，你会不断地受良心的遣责。这还只是因位的，比如说会重复一百次、一千次，那个时候是自然反应的。这时候就应该敏感到要及时忏悔，一旦放到地狱里面去，它还是要不断地变。因为是违逆，所以就不顺，因为是伤天害理，所以一定要受惩罚。而且时间太长了，一次又一次。比如造了恶业，还不袒露，那这个地方时时都会起作用，直到最终能够把它报掉，能够见光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要知道，唯识变现是非常可怕的。凡是嗔业所感，地面全都是炎烧的热铁，锯子是带火焰的，铁锤也是带火焰的，铁室也是炽然的，三尖丳也是带着火焰的。这样就知道，嗔恚业熏进去了以后，果位识自然出现同类的相。所以，三界就像幻化一样，就是一个识在那不断地变，而且一点不错乱。我们要知道，识是最可怕的，这个业识最可怕，到了成熟位时，变现出来的境界都是极其恐怖的，而且相当漫长。那个时候已经被业自在了，没办法逃脱，而且万死万生，不断地重复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最大的恐怖片就是恶业所熏、心识所变的境界，没有比它更厉害的了。地狱的那种深度、广度、相续的漫长度，都是恶业习气所变的，它比一般的恐怖片不知道强多少倍，那是真正的惊心动魄，真正的大恶病，而且一现出来就是铺天盖地的。因为没有识之外的东西，当识熏成这样的时候，它放出的没有好的，而且，一切处全是这样的相。这时候就知道，唯一自己的识是作者，唯一业是变现者，一切全是它演出来的。恶业的作品是最大的、最恐怖的，世上再也没有比这更可怕的事了，这叫做天理可畏、因果律可畏。这样也就会知道法界定律的威严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们都会说“唯识、唯心”，但往往都是以理废事，说这个心就是地狱，心外没有地狱。其实恰恰相反，从八大地狱开始，所谈到的地狱里的一切环境、苦具、苦相、寿量等，所有这一切都是唯识所现的。不能离开这些去谈唯识，而恰恰要从这些相里面认识到，每一个点、每一个细节、每一种相，全部是唯识的反应，全是在显示昭然的天理。结合事相去认识理，就知道这一切都是识变的，没有比这更无欺的了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知道，自己起嗔造业就像服食剧毒一样，而且比服毒还要愚痴百千万倍。人最需要知道的就是这里。从中会发现，最大的元凶就是心中的业果愚。忏悔时要想发起猛利的追悔心，也是要对业果有胜解才出得来。而立猛利的誓愿截断恶业相续，也是基于这个胜解，才会自然地发出来。再者，推己及人，对一切众生发悲心，也是从这一点才会真实地认识到，之后油然地会起来，会增长到猛利的程度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八热地狱和近边地狱相比，苦得更加深重。我们要敏锐地觉察到，在近边地狱还有不少的活动，而在八热地狱里面实在苦得太厉害，业力的惩罚非常深重，所以就看到，有情几乎没有自身的活动，非常可怜。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我们一分一分地去认识地狱的苦相，就会逐渐地相信而生起定解，对于生死界的观感完全不同。像这样，逐渐地思维下去，就会觉得轮回太恶心了，一想到就要呕吐，就不想在里面待，想早点脱离，因此，会有决定的出离之心。或者就想：今生最好马上就生到净土，脱离苦海。或者对有情的愿望，是希望这一切父母有情立即从苦海界中解脱。这个心会相应地起，会由自身的观修发生转变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观修总要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这里总的引导包括三个方面：一、修的前提；二、正修的要点；三、兼带修忏悔和悲心。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一、修的前提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如是八热地狱、十六增、铁刺林等眷属地狱，彼等之苦由自己善观察后，去寂静处闭目，如现量正生于彼地狱中般而修习。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首先，修的前提要具有到量的闻思。也就是，以上说到的八大地狱，以及它的眷属——十六增地狱、铁刺林地狱等，对于那些苦自己要善加观察，这是指闻思的量。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善”，就是很好地按照教、按照理，非常清晰明白地知道地狱总的苦相、差别的苦相。比如按照教，思维热地狱等的总苦相，也就是环境如何、苦状如何，别地狱里如等活到无间之间每一类是怎样的苦相。理上要由业感缘起或阿赖耶缘起决定地认识到，这是无欺的事实，这是由业果律来支配的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此又有略和广两类。略就是按照本引导文，首先听闻了解，然后思维确认。从而具体地认识到各类地狱苦的因缘，如何随着业力而变现，有情的苦处，它是如何出现境界、根身等的境界受用、异熟受用，当时环境如何、苦具如何、苦受如何、苦相如何、寿量如何等，以及有情当时的欲、他的绝望、他的造作等流、领受等流等等。诸如此类的方面，实际都是贯穿着缘起理的无欺的显现，这样就需要通过思维来决定。所谓广的闻思，按照各大引导文所指示的，要多阅《正法念处经》，数数地观阅，对于所观阅处要如理地思维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已经有了闻思，取得了胜解，也就是一方面心里能清晰地记得其中的内容、理路；另一方面，对这些产生了定解，确认不疑，具足了这些前提后，就要进入正式的观行。它的要求是去寂静处，然后闭上眼睛，就像现量正生在那些地狱里那样来修习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去寂静处”，又有外寂静、内寂静两方面，目的是要使心极其清明，才能渐次趣入观修。如同《入行论》所说：“若心散乱修，佛说无义利。”即以散乱心修，义利极小的意思。所谓的“外寂静”，是指要离开网络、杂乱的人群、话语等等的染污缘。“内寂静”，就是远离昏沉、掉举等违品的状况。也就是说，要想使观修契入，除了当前的所缘之外，在其他善、不善、无记三类等上都不能散乱。而且在观所缘上，需要断除昏沉、掉举等，由此，心才能极为清明，而依序渐次地修习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足这样的因缘就能够趣入观修。而且依次第，按照八热地狱等，逐渐地依照总苦相、差别苦相来观修。而在差别苦相里，又依照每一段引导文当中，是如何使心现量亲临般趣入。观修时，在转心的方面就要知道，当那种恐怖和苦的显现像现量亲受一样在心中出现时，就会有非常真切的感受、体认，这时就要开始对自他有情的前程作数数思维。思维时又有两方面的内容：一方面要取得共下士道的意乐和加行，另一方面要配合忏悔和大乘的修悲。其中又是以前者——趣入下士道作为基础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二、正修的要点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恐怖及苦的显现如现量一样生起时，心作是念：“哦！这次我并未生于彼处，然而彼之苦仅仅心上取，也有如此的恐怖及苦。现在已生彼处的有情不可胜数，而彼等一切又都唯是自己前世的父母，此生的父母及亲人、朋友等诸多死后，也难保不生彼处，而生彼处的主要因即是嗔恚之业，我们又是在此生及余生中积过不可计数的嗔恚烦恼之业，因而余生决定将生在彼等地狱之中。是故，这次在已得暇满人身、遇见具德上师，并听闻了甚深教授、有修证佛果位的此时，对于今后永不生彼诸恶趣之处的方便需要精勤。”如是数数思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首先要了解，在什么情形发生之后，来作前途的考虑。那就是，当那些地狱所描述的恐怖和苦的显现，就像现量亲受一样在心中出现，这时候才会有后面一系列的心理活动。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了那种境相已经出现的时候，心就要开始想：“哦！”藏文是“噶类！”就是一个考虑的状态。怎么考虑呢？就是要看，我现前的状况、未来的状况，以及一切父母有情现前的状况、未来的状况，要像这样作广大的考虑。那么如何决定是否生地狱呢？唯一是由业因来决定的。由此考察会知道，这是非常不妙的事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这样依照理路而进入：这次我得了人身，生在地球上，没有生在那些地狱可怕之处，但是，那些苦仅仅在心上缘取，也有这样的恐怖和苦。而且，现在生到那里的有情无量无数，不可说不可说，难以表达的，是那么多的有情。就像经中所说，得人身者如爪上土，失人身者如大地土。在失人身的恶趣众生里面，地狱有情是最多的，与饿鬼相比，多了无数倍。就像这样，生在热地狱等中的有情不计其数。那他们跟自己无关吗？他们都唯一是自己前世的父母，有生我、养我的大恩德。这是看到已经生在那里的有情的状况。再要看到，我这一生的父母，以及父亲、母亲各方的亲戚，比如伯伯、阿姨等，又有朋友等，也就是同学、同事、道友、邻居等等，他们好多人都死了，也难保不生彼处，因为造的黑业很严重，根本没有不生那里的断定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到那里的因，主要是嗔恚的业，也就是在十黑业里，三个意业中的嗔恚。那又要考虑，我们这些人在这一生，以及这一生以外过去的无量生里面，积过不可计数的嗔恚烦恼所起的意恶业。如果没有忏悔清净，那这个业当然要成熟果报，一个一个去看的话，基本都是地狱报。这就可以决定，在我这一生死了以后，其他生决定会生在那些地狱当中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这时候就有迫切的修下士以上正道的欲，如果此生不能脱出的话，那是非常可怕的。这一生由于得了暇满人身，好修法，遇见了具德上师，有大的增上缘，听闻了甚深教授，知道出苦的道，像这样，处在有修无上佛果因缘的时期，而目前下手的第一步，就是取得下士道以上的成果。也就是，现在不必谈其他，关键要在不生恶趣的方便上精进努力。这样数数思维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此为止，要取得共下士道的意乐和加行。所谓的“意乐”，就是已经知道恶趣苦极其难忍、特别可怕，因此，自己有迫切地想脱离恶趣的欲乐。以这个迫切的心推动，自己会再再地想：当前最大的重点是，我要寻找不生恶趣的方便或者正道；找到了以后，我要昼夜不断地勤修。这里不生恶趣的方便，包括修金刚萨埵等的忏悔法，在思维业果、归依三宝等的基础上具足四力，念修金刚萨埵咒等，或者更高的修空性，以及求生净土修往生法等等，在这些方面需要非常努力。要像这样数数地思维决定，之后发起精进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在伴随着正式修习八热等地狱苦的同时，心会起感受。起的感受就是，所描述的那些恐怖和苦的境相，就像现量亲临一样地出现，这就是有非常大的浓度、非常真实的感受。这些起来当然就害怕了，害怕以后，跟过去悠悠散散的心态、若无其事的心态、狂乱胡为的心态就完全不一样。就像阿难尊者的两个外甥，从前耽著世间的五欲，懒散放逸，后来现量见到了地狱的状况，心完全被那种恐惧抓住了，然后一心精进，想要脱离那种大苦。就像这样，当害怕的心起来以后，心的观念就转了，那当然不是去寻求今生的五欲，也不是寻求来世的五欲，而是要解决当前最大的问题，那就是脱离恶趣。脱离恶趣也不是口头说的，而是要在能脱离的方便上精进。因缘具足就能脱离，没具足就不能脱离。这样的话，当前第一步就是要保住善趣身，得到下士以上的成就。这时候就想：我当前的第一步不在别处，而是要昼夜不断地精进于不生恶趣的方便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数数思维，我们的心就变了，对于前途的考虑就变了，目前的重点就认识了。这以后，就会有伴随自他两分的立愿修习。自己方面，要以忏悔破掉恶业的现行以及相续，这样就可以出恶趣。对于其他的父母有情，看到他们正陷在地狱中，要修悲心。这样由数数思维看清了缘起，决定了修行的方向，之后相应地会出现下面自他两分的修习。所谓“自”，是在自身上考虑，所谓“他”，是在一切父母有情上考虑，这些都会相应地出现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三、兼带修忏悔和悲心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对往昔所造的诸恶业，由猛利追悔而忏，并且心作是念：“今后对生彼地狱之处的业，纵遇命难我也宁死不造！”修如此猛利之誓愿。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在自身上当然要修忏悔。在四力里面，最关键要具足两种力，一种是破坏现行力，一种是遮止现行力。前者是用猛利追悔来破掉罪业的现行，后者是用猛利立誓来截断罪业的相续，总的就是这两个要点。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过去造过很多嗔恚等的恶业，现在先要思维业果，从而感觉自己像吃了剧毒一样非常愚痴。之后就要起追悔心，而且要达到猛利的程度。之所以要达到猛利，是因为对面的恶业习气长期串习，势力很厚，只有起了猛利的追悔心，才能够破掉恶业的现行。所以，为了断其增长，需要在缘起上出现相反的状况，也就是猛利的追悔，这是它的要点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从未来的方向上看，一定要有猛利的立誓，才能截断相续，否则这个心非常的狂妄、混乱，而不害怕。因此要这样想：“从今往后，对于生那些地狱的业，纵然遇到刀架在脖子上的命难，我也宁死不造！”在死和造恶之间，宁可选择死，因为死只是结束一世的生命，而造恶却要长劫在恶趣中受苦。因此，要有一种很坚决的心，立猛利的誓愿，跟罪业一刀两断，这样就有力量管住自己的心，由此能达成断相续的目的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以上是在自分上修地狱苦，而相应出现的忏悔的修行。接着，由于本引导在一开始就要接到大乘的修法上，要脱离私欲，因此，作为大出离心修法的一部分，紧接着要修习大悲。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对于现今已生彼处的诸有情众修猛利之悲心，心作是念：“愿彼等一切恶趣有情现在即刻就从恶趣之处解脱！”如是祈愿等。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现在正处在那些地狱里的无量无数的诸有情，要修一个猛利的悲心，就像母亲不忍独子陷在苦海里那样。之后就要修愿。悲以拔苦为相，也就是愿这一切恶趣有情，现在即刻就从恶趣中解脱。是这么迫切的悲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悲的行相有三分，心里要这样考虑：我怎样才能使这一切苦有情脱苦；愿其离苦；我当令其离苦。这个悲心的广大、迫切、猛利的程度是，普遍观照到尽法界量的所有恶趣有情，一个不剩，之后迫切到不隔第二秒，现在即刻就全部从恶趣中解脱，有这样的心。这是它的行相。诸如此类，要不断地去修愿，这叫“祈愿”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具足加行、正行、结行三分而修持。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对以上修的内涵，要具足加行、正行、结行三个部分来修持。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什么是唯识变现的定律？结合众合地狱、大号叫地狱、烧热地狱为例来作说明。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总的观修热地狱及其眷属地狱方面：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正式观修之前，闻思要达到怎样的量？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正式观修时该怎么修？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在发生什么情形后，可以开始作前途的考虑？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如何考虑自身的前途？详细阐述思维的理路。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观修后，相应自分应如何修忏悔？相应他分应如何修悲心？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