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一、思维人类的苦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第一、人的苦者：于诸人有三根本大苦；生、老、病、死的四大苦河；怨憎会苦；爱别离苦；不欲临苦；求不得苦等。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分二：（一）思维三根本苦；（二）思维八支分苦。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三根本苦”，就是指一切苦都统摄在三大苦中。由这三种苦可以总摄一切苦的缘故，称为“根本”，或者认识这三种苦，能够知道各大支分苦的苦相的缘故，称为“根本”。因此，首先按人类的状况，认识三种根本苦，之后就会在各个层面上看到人生唯一是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八支分苦”，是从八个重大的方面来认识。包括四河、两缘、两欲。“四河”，是指俱生有的生、老、病、死四条大苦河。所谓的“河”，是指源源不断，或者非常汹涌的状况。比如生就有住胎、出胎、最初出生以及出生之后一生的历程，它是一条源源不断的苦河。再说老，当蕴身成熟的时候，会发现在几十年里，老苦接连不断地发生，就像黑暗逐渐笼罩下来，最终漆黑一片那样。所谓的病，是由于四大和合的幻躯是四大相违的体性，一旦不调和就会发生各种病状，导致身心都处在忧苦当中。死，是在最后阶段出现的苦，虽然时间短，但是从临死到最后出现中阴的过程中，是非常汹涌的苦流。诸如此类，人得了一个胎生的身以后，必然有这样的四条苦河。然后，在人生的境遇中，有所谓的两缘、两欲。“两缘”，就是遇到亲和怨两种缘，由此发生爱别离和怨憎会两种苦恼。再者，人活在世上，有名誉、地位、财富、男女等的欲，这上面有所欲不得的苦和不欲降临的苦。就像这样，透过八支分苦，能够知道人生的整个历程充满了各种难忍之苦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接着，我们要按照这样的次第，首先思维三根本苦。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（一）思维三根本苦分三：1、思维坏苦；2、思维苦苦；3、思维行苦。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1、思维坏苦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根本三苦之中初坏苦者：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分三：（1）总观；（2）别观；（3）总结。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的结果，是对于人生乃至轮回的一切似现的乐生起厌患。思维的程序是，首先了解总的坏苦的相状；接着结合具体的身心等方面的例子，看到坏苦的相，从而产生确认；最后作总观的时候，要推广到轮回里所有喜、乐、名三种乐的现相，以理证成唯一落于苦中，由此，看到它是毫无实义、最终唯苦的法，之后生起厌患。这就好像了解了吃含毒美食的状况，也就是乐刹那间就没有了，而且转为毒入身而发生非常大的苦，之后当然对于吃含毒美食的乐产生厌患。以上是修坏苦的次第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（1）总观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现时诸刹那似有的乐将一刹那即成苦恼。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要作因缘观：我们以为乐的一切事件，都是由因缘所发生的，从果上去看，就是现前的一个个刹那似乎有乐的状况。这种乐并非是常住的、坚固的，而是因缘的力量暂时维持时有可意境现前，这时根境识三者一和合会产生乐的幻觉。然而要看到，它一直由因缘在控制，因缘一变化，一刹那间就变成了苦。要知道，轮回中有各种因缘，它们都是按次第来发生的。一旦有不可意的境出现，比如眼睛看到了、耳朵听到了、身上出现了等等，这时候，由于心识触到不可意境的缘故，一下子就落入苦中。这样就可以看到，那种由暂时的因缘力，随顺自己的私欲而出现的乐，只是一种虚假的状况，犹如泡沫，因缘的突变会使得它一刹那间就变成了苦，可见最终决定落入苦中。要这样作总的观察、辨别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（2）别观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例如，于身有利的食吃后饱足而有乐时，突然肠胃里寄生虫动起来，而顿生猛利绞痛之病，即成苦恼。如是正乐之时，家畜被怨敌赶走，房屋被火焚烧，猛利病魔忽然发起，或者闻到外面的恶语等，一刹那间即成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作分别的认定。首先举一个身体上的例子，然后以此类推，看到当身心正乐的时候，突然出现各种不可意的现相，一刹那间就转成忧苦了。所谓的“忧苦”，就是不符合自心。自己心里想要的没出现，反而出现一个特别不想要的，或者不符合自己胃口、欲望等等的状况，这样一刹那间就陷入了忧苦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可以看到，由于轮回的体性是我执、私欲，而一切变现出来的境界纷繁多样，当符合私欲时，心里一看到，觉得终于取到了可意境，然后心就处在欢喜的状况。或者有名誉、财富、风光，或者身心有喜乐，这种就是似现的乐。然而，一刹那间出现一些自己不想要的境相时，顿然间就转成了忧苦，这叫做“坏苦”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继续看普贤上师的引导。首先说一个身体的譬喻。当吃了很有营养的食物以后非常饱足而有乐的时候，潜在肠胃里的寄生虫就是破坏乐的因素，不晓得什么时候寄生虫就开始蠕动起来。而它一蠕动，就发生猛利绞痛的病，这个是心不想要的。一取到这个不可意境的时候，就看到那个人脸色煞白、扑倒在地、痛得大叫、打滚等等，一下子就成了苦。那是什么原因？那个由因缘力暂时维持的，吃得很酣畅、油光满面、热气腾腾、心非常满足的感觉，当然很喜乐，然而一个突变的因素，一下子就击碎了这个脆弱的乐的幻境，一下子就陷入到苦当中。可见那个乐是泡沫，因缘的突变使得它一刹那间就成了大苦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“如是”，就是以此类推。我们要通过自己的智慧眼，以因缘观看到，无数轮回的现相就像一部部影片在放映，都是由一个个因缘而出现的，而这个人自以为这里有常住、坚固的乐，实在是特别愚痴。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他正在感受乐的时候，似乎以为这个乐是很长久的、很坚固的，然而忽然之间，家里的牛马等被怨敌赶走了，这是他最执著的财富，所谓我所执的中心重点。怨敌一赶走这些牛马，那种非常不愿意看到的境相出现时，他一瞬间就起嗔，顿时就陷入到苦当中。如果家畜已经被赶走，那些爱财的人就会伤心地哭起来。又比如一个老板正开着店，忽然之间着火，他经营十年的财产瞬间就荡空了。而在这一刹那间，由于非常不可意的境界出来了，他的心顿时就陷入到忧苦当中。就像这样，所谓的春风得意的那种乐的状况，所谓的我是个老板的状况，只是一个乐的泡沫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举眼一望，自己非常好的房子一下子被烧掉，马上就陷入忧苦中。或者出现猛利的胃痛，或者突然出现一个声音刺激到心脏，心脏痛起来的时候，境界一下子换了，刚才的乐顿时就没有了。或者听说自己的儿子被车压死了，这时马上就陷入大的忧苦当中，境界一刹那间就变掉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去观察人生当中各种乐的现相，就会发现因缘一变，心一取到不可意境的时候，马上就陷入到忧苦中，因为这是由触生受的缘起法则所决定的。这上面是多么脆弱，耳朵听到了不悦意的声音，马上就不高兴了。或者眼睛看到了不悦意的怨敌，口里尝到了非常不好吃的东西，心里想到了不可意的事情等等，顿时心情就变坏了。这就看到，只有拿到这个可意境，心里才满足，才有所谓的乐；一旦没拿到，或者出现相反的，拿到不可意境的时候，乐就不晓得到哪里去了，顿时就变成了苦。说明它是缘生的法，因缘一转变，马上就变掉了，这就叫做“一刹那间即成苦恼”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（3）总结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总的此轮回处中任何似现的喜、乐、名三者都无丝毫许的常住及坚固，而终归唯是苦恼而已，故当心生厌患。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因缘观法以后，举一反三，从方方面面去作观察，最后还要收回来，作一个总的洞察。这时就不是谈一个一个分散的例子，而是要全摄起来。不但对于人生，而且对于整个轮回处所，上至天界等的所有喜、乐、名三类似现的乐，一要在范畴上周遍，二要在法理上决定，最终得出结论以后就会发生定解。发生了定解，心丝毫不会动摇的时候，就叫得了胜解，从它产生信心，从它产生欲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候欲就翻转过来了。过去认为这里有好东西，一直有一种欣求、一种邪欲，这就叫“追求的心”。认为那里有好的、甜美的、刺激的、风光的、荣耀的、能保有的、富足的等等，诸如此类的欲无量无数。在这样一个大法理的观照之下，彻底地摧碎掉了邪解，之后就开始翻转，看到那些全部都是含毒的美食，都是披着羊皮的狼，都是装饰得非常好看的炸弹，诸如此类，一旦看到就生厌患。谁喜欢讨一点小便宜，然后就将自身粉碎，或者像小孩贪吃刀刃上的蜜，而导致割舌大患的事呢？这时候已经知道尝食轮回乐之后所产生的非常大的过患，就不愿意再要它了，这就叫“心生厌患”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里的三大快乐现相，就是身体上的乐，心上的喜，还有社会上的名誉。一个是作为个体，我要很享受，身体吃得好，穿得好看，还有性交等等，这就是身体上有乐。心上的喜，就是心里很有成功感，享受了妙欲等而处在欢喜中，对自己的状况非常满意。再者，在社会上要有名誉，无论是人类的社会还是天人的社会，都是非常讲究名誉的。现在的人就说，那是我们精神上的东西，或者说这是价值上的东西，也就是需要很多人赞誉自己，美名传播，走到哪里都很风光、很荣耀等等。就是这样三大类的现相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三个遍摄了轮回中所有安乐之事，当它们出现时很可意，心里当然很满足，也感觉现在是真实的快乐。然而，就像刚才讲的那样，那只是因缘和合、泡沫般的假相，连毫厘许的常和坚也没有。因缘一和合，就像做美梦一样，立即出现一个可意的境相，心一取到它就感觉很乐。实际它是因缘生的假相，因此一刹那都不能住留，一刹那的常也没有，再说，它顿时就变掉了，所以一微尘的坚也没有，这叫做“泡沫般的假乐”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就会发现，当因缘突变时，终究唯一落到苦中。这里的“苦”，指非常大的忧苦，因为心里不满足。不可意境一出来，那个时候一接触，就发生很大的身心苦恼，绝对不会超出这一点。上至于天王那么大的乐，当他堕落时，曾经的乐哪里还有呢？因为那个乐只是由暂时福业的因缘力支持而出现的假相，像泡沫一样，当因缘一变，天王当即身光失色、花冠枯萎、不乐本座、过去成群的天女远离他，一下子出现非常不可意的境，陷入到犹如地狱苦般的衰坏之苦、堕落之苦当中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从这里要生起大的智慧，要知道这些东西贪不得，一旦生了贪，后面失落的苦就非常大。这些都是假相，为什么要贪呢？为什么以私欲沾沾自喜、洋洋自得，还表现出特别地贪著？如果当它发生时，心不断地回味，一直沉浸在里面，那就意味着当它失去时，内心苦不堪言。在人间能够看到成名的乐和失名的苦，热恋的乐和失恋的苦，团聚的乐和分手的苦，发财的乐和破产的苦等等，这样一类一类去看的时候，哪个能逃出苦的圈套呢？因此要知道，不要后面的苦，就不能取前面的乐。当它正发生时，就要知道只是幻境一场，心里不要著取，认为真的怎么样。这样我们就见到了，人世间乃至整个轮回坏苦的真相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坏苦：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以因缘观解释坏苦的体相。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结合祖师所举的例子和自己身边的实例，说明坏苦的状况。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为什么轮回中的任何喜、乐、名终究都落入苦中？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