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C62A2" w14:textId="77777777" w:rsidR="00003E7C" w:rsidRPr="00003E7C" w:rsidRDefault="00003E7C" w:rsidP="00003E7C">
      <w:pPr>
        <w:pStyle w:val="01"/>
        <w:spacing w:line="420" w:lineRule="exact"/>
        <w:ind w:firstLine="520"/>
        <w:rPr>
          <w:rFonts w:ascii="汉仪粗宋简" w:eastAsia="汉仪粗宋简" w:hint="eastAsia"/>
          <w:sz w:val="24"/>
          <w:szCs w:val="24"/>
        </w:rPr>
      </w:pPr>
      <w:r w:rsidRPr="00003E7C">
        <w:rPr>
          <w:rFonts w:ascii="汉仪粗宋简" w:eastAsia="汉仪粗宋简" w:hint="eastAsia"/>
          <w:sz w:val="24"/>
          <w:szCs w:val="24"/>
        </w:rPr>
        <w:t>（3）思维病苦</w:t>
      </w:r>
    </w:p>
    <w:p w14:paraId="60209A8B" w14:textId="77777777" w:rsidR="00003E7C" w:rsidRPr="00003E7C" w:rsidRDefault="00003E7C" w:rsidP="00003E7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03E7C">
        <w:rPr>
          <w:rFonts w:ascii="汉仪粗宋简" w:eastAsia="汉仪粗宋简" w:hint="eastAsia"/>
          <w:sz w:val="24"/>
        </w:rPr>
        <w:t>分三：1）总思；2）别思；3）结思。</w:t>
      </w:r>
    </w:p>
    <w:p w14:paraId="5DD5C174" w14:textId="77777777" w:rsidR="00003E7C" w:rsidRPr="00003E7C" w:rsidRDefault="00003E7C" w:rsidP="00003E7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03E7C">
        <w:rPr>
          <w:rFonts w:ascii="汉仪粗宋简" w:eastAsia="汉仪粗宋简" w:hint="eastAsia"/>
          <w:sz w:val="24"/>
        </w:rPr>
        <w:t>1）总思</w:t>
      </w:r>
    </w:p>
    <w:p w14:paraId="6C6B5BC0" w14:textId="77777777" w:rsidR="00003E7C" w:rsidRPr="00003E7C" w:rsidRDefault="00003E7C" w:rsidP="00003E7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03E7C">
        <w:rPr>
          <w:rFonts w:ascii="SimHei" w:eastAsia="SimHei" w:hAnsi="SimHei" w:hint="eastAsia"/>
          <w:b/>
          <w:sz w:val="24"/>
        </w:rPr>
        <w:t>病苦者，此身是四大和合的自性故，由彼等大种不平等而起种种风、胆、涎等疾病逼切的苦受。</w:t>
      </w:r>
    </w:p>
    <w:p w14:paraId="6DABC211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此身如《入胎经》所说，是四大和合的体性，以此为因由，就会知道病苦在所难免，这是作因缘观得出的结论。也就是，身体并非独立的自性，它是由地水火风四大和合而成的，其中分别是地大为坚性，水大为湿性，火大为热性，风大为动性。就像面粉揉成团，假使缺水大，分散无法凝聚；单有水大没有地大，也是散失而没法定住；单有地大、水大，没有火大也会腐烂；假使没有风大，也无法增长等等。这可以看到，作为一个身体，一定是四大和合才能成就的，以此发现它是个缘起法，以和合为相。因此，当因缘不能平衡时，一定会发生病变，这是在所难免的。</w:t>
      </w:r>
    </w:p>
    <w:p w14:paraId="714106FA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所谓的“风、胆、涎等疾病”：其中风病，指体内气息错乱，引起的血管和神经系统所属诸病。胆病，指体内火气偏盛所生的热病，和肝区、胆囊所患的病，都是胆病。涎分，指藏医所说人体内部的一种机能，起吸收营养素、感觉饱足、结合关节等作用，感受外因即成寒病病源，相当于中医所说六气中的寒湿二气。</w:t>
      </w:r>
    </w:p>
    <w:p w14:paraId="66B587F3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“风、胆、涎”是举三类，实际从病的差别状况来讲，一大不调有一百零一种病，四大不调有四百零四种病。而且，它就是此身心上必然发生的事，当任何一种病出现时，人就会处在切身的逼恼当中。如同外界四大有灾变的时候，翻江倒海、热气蒸腾、火烧焦黑、地面僵硬或龟裂、地震、台风等等，当内四大发生灾变时，各种的触恼立即像刀切一般地切在身上，心无法超脱，顿时陷在非常深重的痛苦中。</w:t>
      </w:r>
    </w:p>
    <w:p w14:paraId="5D2D5B1A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那么，这么脆弱的由四大维持的色身，它也是在三十八周里很精细和合而成的。然而越是精细，越表示脆弱，当其中各个方面的因缘不能够具备，也就是四大种界的任何一大有所增减时，顿然就会发生病相。譬如水大增盛的时候，就像涨洪水一样，身体会出现水肿等病；火大一起的时候，身上就会发烧等；地大增盛的时候，举体僵硬等；风大增盛的时候，就会发生各种身体上的颤动等等。就像这样，当它出来的时候，心识就在里面了，直接逼着有执著的凡夫。这样就知道，当四大不能调和时，在那里就会出现病，这是人生处处都会发生的事，也是既然有生，就必然有病的道理。所以，生将带来的是四条苦河，除了生的苦河和老的苦河之外，还有病的苦河。</w:t>
      </w:r>
    </w:p>
    <w:p w14:paraId="300CEEE1" w14:textId="77777777" w:rsidR="00003E7C" w:rsidRPr="00003E7C" w:rsidRDefault="00003E7C" w:rsidP="00003E7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03E7C">
        <w:rPr>
          <w:rFonts w:ascii="汉仪粗宋简" w:eastAsia="汉仪粗宋简" w:hint="eastAsia"/>
          <w:sz w:val="24"/>
        </w:rPr>
        <w:t>2）别思</w:t>
      </w:r>
    </w:p>
    <w:p w14:paraId="7B34FFEE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以上在总体上认识了，由生造就了这样一个色身以后，</w:t>
      </w: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由于是因缘法，当四大种界一不平衡时，立即就会出现内在小宇宙当中的灾变，各种各样的病苦将会来临。对此我们还要由分别的就前后阶段来思维。也就是当所依身出现病相时，在衣、食、睡等的受用，在接受治疗，在心情的变化，在身性变坏等等的方面，去具体地认识它的苦状，那时候更加会明白，生迎来的将是更多的苦，而且绝对无法避免。这样的话，我们就会认识这个生的确是苦的根源，并非像一般人非理想像的那样，以为生迎来的是无量的乐，实际是无量病的苦。</w:t>
      </w:r>
    </w:p>
    <w:p w14:paraId="3B4B57A1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那么首先要观察，当身体这个根本都已失坏时，就可以决定，由此会出现各种门类病的苦状。其次要分别确认，这各种门类的苦相在所难免。</w:t>
      </w:r>
    </w:p>
    <w:p w14:paraId="546D933A" w14:textId="77777777" w:rsidR="00003E7C" w:rsidRPr="00003E7C" w:rsidRDefault="00003E7C" w:rsidP="00003E7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03E7C">
        <w:rPr>
          <w:rFonts w:ascii="汉仪粗宋简" w:eastAsia="汉仪粗宋简" w:hAnsi="STZhongsong" w:hint="eastAsia"/>
          <w:sz w:val="24"/>
        </w:rPr>
        <w:t>①当所依身失坏时，必将出现各门类的病状</w:t>
      </w:r>
    </w:p>
    <w:p w14:paraId="0AB60CD0" w14:textId="77777777" w:rsidR="00003E7C" w:rsidRPr="00003E7C" w:rsidRDefault="00003E7C" w:rsidP="00003E7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03E7C">
        <w:rPr>
          <w:rFonts w:ascii="SimHei" w:eastAsia="SimHei" w:hAnsi="SimHei" w:hint="eastAsia"/>
          <w:b/>
          <w:sz w:val="24"/>
        </w:rPr>
        <w:t>身和根一切盛壮之时，虽是一个力量光泽增盛而豪强的人，然以疾病疼痛才临无间，便如鸟中石，身力失去，深卧榻中，身体连动转也艰难。问他：“你哪里痛？”连回答快说的能力也没有，无法从体内的深处出声而勉强说。</w:t>
      </w:r>
    </w:p>
    <w:p w14:paraId="05163AE4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这里要把眼光拉长到健康的后端，看到当因缘一不具备时，就会立即失去健康之乐，然后有无数种的疾病之苦触恼自身。先是看前端，人到了二十岁等的青春好年华的时候，力量、光泽越来越好起来，有能力，很庄严的光泽看得到，</w:t>
      </w: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成了一个勇武豪强的人。这看起来是乐，实际是坏苦，因为这种因缘所生的法注定是坏灭性，当因缘离散的时候，必然陷入苦中。我们的眼光关注到健壮的后端，也就是忽然间发生内外缘的突变，哪一大有所增盛等，病就入了身。然后就像小鸟被石头打中，当即摔在地上无力起来，就像这样，身体会随即失去力量，卧身在床。</w:t>
      </w:r>
    </w:p>
    <w:p w14:paraId="40DE0090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小鸟是脆弱的，不是金刚，当石头击中它的时候，它马上就失掉了力量。小鸟比喻非常脆弱的四大假合之身；石头指突遭内外的病缘；被击中表示病已入身；随即倒下，表示再怎么健壮的身体，实际也极其脆弱，遇到病变的时候，连那些英雄们也一下子就倒在床上，失去了力量。从中可见，身体这种有为法在轮回因缘的风浪中随时会被倾覆，像一叶孤舟在风浪中随时会淹没，一座危脆的草屋在狂风中随时会倒塌，而倒塌时，过去的一切都顿然失坏。</w:t>
      </w:r>
    </w:p>
    <w:p w14:paraId="1FC875F2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这里要看到，在病变时顿时败坏的状况，落到最基本点上看到，连说话都不行了，身体动一动都很难，这就透出非常大的苦相。就像军队要靠粮草，当粮草失坏的时候，整个军兵都没有了力量行进，而且会被击溃那样，身体是生活的根本、行动的根本、享乐的根本，这个根本的所依一失坏，就会知道，过去无数从此发生的乐事，全数将变成苦事。由此我们会进入第二项，从各种门类去观察病的苦状。</w:t>
      </w:r>
    </w:p>
    <w:p w14:paraId="68619263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那么，基本的状况是什么呢？就是本来身体调和处在健康的状况里，才能迅速转动，或者从体内深处发出声音，很快地、连续地说话。而一旦身体的四大出现病变的时候，气无法正常运行，这时候根本的地方出了问题，因此身体要快速走动、转动等等都非常难，甚至爬起来都难。然后说话的时候没办法从体内深处出，只是在喉咙等处很浅地发出声音，而且声音不能快速地说出、不能连续，只有“啊呀啊呀”这样的状况。从这种苦状就知道，实在是太脆弱，的确像鸟以石击中就没法飞一样。</w:t>
      </w:r>
    </w:p>
    <w:p w14:paraId="0239D921" w14:textId="77777777" w:rsidR="00003E7C" w:rsidRPr="00003E7C" w:rsidRDefault="00003E7C" w:rsidP="00003E7C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t>接着往后面入了病状之后的情形去看，身体已经变成这样。看到那种病状马上就能确认，以后吃、穿、住、行等各个方面都只有受苦的份。也就是，将会有之后说到的躺卧无乐苦、无有食欲苦、夜中难眠苦、昼夜难过苦、医药治疗苦，以及身性变坏苦、多诸忧恼苦、无法享受苦等等。当我们从各个门类认识到必然会有这样的苦受的话，就会对生失去幻想，因为各类的病苦就是由生带来的。所谓的“生”，是得到了一个四大假合的所依身，这是由因缘维持的缘故，一定会在四大因缘发生变化时顿时陷入苦中。而且将会出现身心、生活各方面的苦状，密密麻麻，百千万种，因此它是一条苦河。既然知道有为法的生支是病之苦河的来源，就像老子所说：我所以有大患者，因为我有身。知道这个身是发生</w:t>
      </w:r>
      <w:r w:rsidRPr="00003E7C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无数病苦的根源，我们就会对生失去幻想，不会认为它有真实的乐，从而生起厌患。自己开始退掉想求生的心，想到一定要解脱轮回里的受生。这样就会发起出离心。</w:t>
      </w:r>
    </w:p>
    <w:p w14:paraId="004B6F74" w14:textId="77777777" w:rsidR="00A342C9" w:rsidRDefault="00A342C9" w:rsidP="00003E7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8FF6BEA" w14:textId="77777777" w:rsidR="00D554CB" w:rsidRDefault="00D554CB" w:rsidP="00003E7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9DBD861" w14:textId="77777777" w:rsidR="00D554CB" w:rsidRPr="00D554CB" w:rsidRDefault="00D554CB" w:rsidP="00003E7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554CB">
        <w:rPr>
          <w:rFonts w:ascii="汉仪粗宋简" w:eastAsia="汉仪粗宋简" w:hAnsi="STZhongsong" w:hint="eastAsia"/>
          <w:sz w:val="24"/>
        </w:rPr>
        <w:t>思考题</w:t>
      </w:r>
    </w:p>
    <w:p w14:paraId="7208CBCA" w14:textId="77777777" w:rsidR="00D554CB" w:rsidRPr="00D554CB" w:rsidRDefault="00D554CB" w:rsidP="00D554CB">
      <w:pPr>
        <w:pStyle w:val="01"/>
        <w:spacing w:line="420" w:lineRule="exact"/>
        <w:ind w:firstLine="480"/>
        <w:rPr>
          <w:rFonts w:hint="eastAsia"/>
          <w:color w:val="auto"/>
          <w:spacing w:val="0"/>
          <w:sz w:val="24"/>
          <w:szCs w:val="24"/>
          <w:lang w:val="en-US" w:eastAsia="zh-CN"/>
        </w:rPr>
      </w:pPr>
      <w:r w:rsidRPr="00D554CB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1、</w:t>
      </w:r>
      <w:r w:rsidRPr="00D554CB">
        <w:rPr>
          <w:rFonts w:hint="eastAsia"/>
          <w:color w:val="auto"/>
          <w:spacing w:val="0"/>
          <w:sz w:val="24"/>
          <w:szCs w:val="24"/>
          <w:lang w:val="en-US" w:eastAsia="zh-CN"/>
        </w:rPr>
        <w:t>什么是“病苦”？为什么病苦在所难免？</w:t>
      </w:r>
    </w:p>
    <w:p w14:paraId="567EFA52" w14:textId="77777777" w:rsidR="00D554CB" w:rsidRPr="00D554CB" w:rsidRDefault="00D554CB" w:rsidP="00D554CB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D554CB">
        <w:rPr>
          <w:rFonts w:ascii="SimSun" w:eastAsia="SimSun" w:hAnsi="SimSun" w:hint="eastAsia"/>
          <w:color w:val="auto"/>
          <w:spacing w:val="0"/>
          <w:sz w:val="24"/>
          <w:szCs w:val="24"/>
          <w:lang w:val="en-US" w:eastAsia="zh-CN"/>
        </w:rPr>
        <w:t>2、</w:t>
      </w:r>
      <w:r w:rsidRPr="00D554CB">
        <w:rPr>
          <w:rFonts w:hint="eastAsia"/>
          <w:color w:val="auto"/>
          <w:spacing w:val="0"/>
          <w:sz w:val="24"/>
          <w:szCs w:val="24"/>
          <w:lang w:val="en-US" w:eastAsia="zh-CN"/>
        </w:rPr>
        <w:t>由前后对比思维：疾病败坏所依身时，最基本的状况是什么？</w:t>
      </w:r>
    </w:p>
    <w:sectPr w:rsidR="00D554CB" w:rsidRPr="00D554CB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6238" w14:textId="77777777" w:rsidR="00BE0518" w:rsidRDefault="00BE0518">
      <w:r>
        <w:separator/>
      </w:r>
    </w:p>
  </w:endnote>
  <w:endnote w:type="continuationSeparator" w:id="0">
    <w:p w14:paraId="16956004" w14:textId="77777777" w:rsidR="00BE0518" w:rsidRDefault="00BE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AF8" w14:textId="77777777" w:rsidR="008B545E" w:rsidRDefault="008B5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180" w14:textId="77777777" w:rsidR="008B545E" w:rsidRDefault="008B5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C4FA" w14:textId="77777777" w:rsidR="008B545E" w:rsidRDefault="008B5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BF01" w14:textId="77777777" w:rsidR="00BE0518" w:rsidRDefault="00BE0518">
      <w:r>
        <w:separator/>
      </w:r>
    </w:p>
  </w:footnote>
  <w:footnote w:type="continuationSeparator" w:id="0">
    <w:p w14:paraId="58400261" w14:textId="77777777" w:rsidR="00BE0518" w:rsidRDefault="00BE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E040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B7B97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7CC8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B7B97">
      <w:rPr>
        <w:rStyle w:val="PageNumber"/>
        <w:rFonts w:ascii="SimSun" w:hAnsi="SimSun"/>
        <w:noProof/>
        <w:sz w:val="18"/>
        <w:szCs w:val="18"/>
      </w:rPr>
      <w:t>5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3A" w14:textId="77777777" w:rsidR="008B545E" w:rsidRDefault="008B5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702093553">
    <w:abstractNumId w:val="47"/>
  </w:num>
  <w:num w:numId="2" w16cid:durableId="196549360">
    <w:abstractNumId w:val="24"/>
  </w:num>
  <w:num w:numId="3" w16cid:durableId="593168343">
    <w:abstractNumId w:val="26"/>
  </w:num>
  <w:num w:numId="4" w16cid:durableId="1895923216">
    <w:abstractNumId w:val="25"/>
  </w:num>
  <w:num w:numId="5" w16cid:durableId="2020110795">
    <w:abstractNumId w:val="23"/>
  </w:num>
  <w:num w:numId="6" w16cid:durableId="1279144685">
    <w:abstractNumId w:val="19"/>
  </w:num>
  <w:num w:numId="7" w16cid:durableId="2038308953">
    <w:abstractNumId w:val="15"/>
  </w:num>
  <w:num w:numId="8" w16cid:durableId="1081021952">
    <w:abstractNumId w:val="12"/>
  </w:num>
  <w:num w:numId="9" w16cid:durableId="1154757742">
    <w:abstractNumId w:val="27"/>
  </w:num>
  <w:num w:numId="10" w16cid:durableId="513035319">
    <w:abstractNumId w:val="28"/>
  </w:num>
  <w:num w:numId="11" w16cid:durableId="364793594">
    <w:abstractNumId w:val="13"/>
  </w:num>
  <w:num w:numId="12" w16cid:durableId="536435248">
    <w:abstractNumId w:val="20"/>
  </w:num>
  <w:num w:numId="13" w16cid:durableId="716583737">
    <w:abstractNumId w:val="31"/>
  </w:num>
  <w:num w:numId="14" w16cid:durableId="1328511400">
    <w:abstractNumId w:val="29"/>
  </w:num>
  <w:num w:numId="15" w16cid:durableId="2120299906">
    <w:abstractNumId w:val="11"/>
  </w:num>
  <w:num w:numId="16" w16cid:durableId="2102137667">
    <w:abstractNumId w:val="16"/>
  </w:num>
  <w:num w:numId="17" w16cid:durableId="876284840">
    <w:abstractNumId w:val="14"/>
  </w:num>
  <w:num w:numId="18" w16cid:durableId="1703675138">
    <w:abstractNumId w:val="17"/>
  </w:num>
  <w:num w:numId="19" w16cid:durableId="1294598839">
    <w:abstractNumId w:val="10"/>
  </w:num>
  <w:num w:numId="20" w16cid:durableId="1453554351">
    <w:abstractNumId w:val="22"/>
  </w:num>
  <w:num w:numId="21" w16cid:durableId="1904020691">
    <w:abstractNumId w:val="21"/>
  </w:num>
  <w:num w:numId="22" w16cid:durableId="799952854">
    <w:abstractNumId w:val="30"/>
  </w:num>
  <w:num w:numId="23" w16cid:durableId="159973778">
    <w:abstractNumId w:val="18"/>
  </w:num>
  <w:num w:numId="24" w16cid:durableId="1635208673">
    <w:abstractNumId w:val="45"/>
  </w:num>
  <w:num w:numId="25" w16cid:durableId="1987275716">
    <w:abstractNumId w:val="32"/>
  </w:num>
  <w:num w:numId="26" w16cid:durableId="425463744">
    <w:abstractNumId w:val="44"/>
  </w:num>
  <w:num w:numId="27" w16cid:durableId="2082678489">
    <w:abstractNumId w:val="37"/>
  </w:num>
  <w:num w:numId="28" w16cid:durableId="295910606">
    <w:abstractNumId w:val="35"/>
  </w:num>
  <w:num w:numId="29" w16cid:durableId="1647738430">
    <w:abstractNumId w:val="38"/>
  </w:num>
  <w:num w:numId="30" w16cid:durableId="1657955039">
    <w:abstractNumId w:val="34"/>
  </w:num>
  <w:num w:numId="31" w16cid:durableId="1472870270">
    <w:abstractNumId w:val="41"/>
  </w:num>
  <w:num w:numId="32" w16cid:durableId="497697661">
    <w:abstractNumId w:val="46"/>
  </w:num>
  <w:num w:numId="33" w16cid:durableId="1455128030">
    <w:abstractNumId w:val="43"/>
  </w:num>
  <w:num w:numId="34" w16cid:durableId="171264262">
    <w:abstractNumId w:val="39"/>
  </w:num>
  <w:num w:numId="35" w16cid:durableId="647827612">
    <w:abstractNumId w:val="48"/>
  </w:num>
  <w:num w:numId="36" w16cid:durableId="1768110131">
    <w:abstractNumId w:val="8"/>
  </w:num>
  <w:num w:numId="37" w16cid:durableId="872694925">
    <w:abstractNumId w:val="3"/>
  </w:num>
  <w:num w:numId="38" w16cid:durableId="386295703">
    <w:abstractNumId w:val="2"/>
  </w:num>
  <w:num w:numId="39" w16cid:durableId="1684431945">
    <w:abstractNumId w:val="1"/>
  </w:num>
  <w:num w:numId="40" w16cid:durableId="184296247">
    <w:abstractNumId w:val="0"/>
  </w:num>
  <w:num w:numId="41" w16cid:durableId="1053039776">
    <w:abstractNumId w:val="9"/>
  </w:num>
  <w:num w:numId="42" w16cid:durableId="1835683554">
    <w:abstractNumId w:val="7"/>
  </w:num>
  <w:num w:numId="43" w16cid:durableId="182324533">
    <w:abstractNumId w:val="6"/>
  </w:num>
  <w:num w:numId="44" w16cid:durableId="1680542106">
    <w:abstractNumId w:val="5"/>
  </w:num>
  <w:num w:numId="45" w16cid:durableId="76901697">
    <w:abstractNumId w:val="4"/>
  </w:num>
  <w:num w:numId="46" w16cid:durableId="456722673">
    <w:abstractNumId w:val="36"/>
  </w:num>
  <w:num w:numId="47" w16cid:durableId="605430003">
    <w:abstractNumId w:val="42"/>
  </w:num>
  <w:num w:numId="48" w16cid:durableId="1073236215">
    <w:abstractNumId w:val="40"/>
  </w:num>
  <w:num w:numId="49" w16cid:durableId="181371480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B9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45E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518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47C4"/>
    <w:rsid w:val="00FB4977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35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1CBC410"/>
  <w15:chartTrackingRefBased/>
  <w15:docId w15:val="{030AC4B4-69BD-9E48-BDD3-BC5889A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9977-C814-4DDF-92A8-FBE8CDFD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2252</Characters>
  <Application>Microsoft Office Word</Application>
  <DocSecurity>0</DocSecurity>
  <Lines>18</Lines>
  <Paragraphs>5</Paragraphs>
  <ScaleCrop>false</ScaleCrop>
  <Company>www.ftpdown.com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2022-12-26T05:13:00Z</dcterms:created>
  <dcterms:modified xsi:type="dcterms:W3CDTF">2022-12-26T05:13:00Z</dcterms:modified>
</cp:coreProperties>
</file>