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0256D1" w14:textId="77777777" w:rsidR="00B40932" w:rsidRPr="00B40932" w:rsidRDefault="00B40932" w:rsidP="00B40932">
      <w:pPr>
        <w:adjustRightInd w:val="0"/>
        <w:snapToGrid w:val="0"/>
        <w:ind w:firstLine="482"/>
        <w:rPr>
          <w:rFonts w:ascii="SimHei" w:eastAsia="SimHei" w:hAnsi="SimHei"/>
          <w:b/>
          <w:sz w:val="24"/>
        </w:rPr>
      </w:pPr>
      <w:r w:rsidRPr="00B40932">
        <w:rPr>
          <w:rFonts w:ascii="SimHei" w:eastAsia="SimHei" w:hAnsi="SimHei" w:hint="eastAsia"/>
          <w:b/>
          <w:sz w:val="24"/>
        </w:rPr>
        <w:t>依了义不依不了义：</w:t>
      </w:r>
    </w:p>
    <w:p w14:paraId="46C97B99" w14:textId="77777777" w:rsidR="00B40932" w:rsidRPr="00B40932" w:rsidRDefault="00B40932" w:rsidP="00B40932">
      <w:pPr>
        <w:adjustRightInd w:val="0"/>
        <w:snapToGrid w:val="0"/>
        <w:ind w:firstLine="482"/>
        <w:rPr>
          <w:rFonts w:ascii="SimHei" w:eastAsia="SimHei" w:hAnsi="SimHei" w:hint="eastAsia"/>
          <w:b/>
          <w:sz w:val="24"/>
        </w:rPr>
      </w:pPr>
      <w:r w:rsidRPr="00B40932">
        <w:rPr>
          <w:rFonts w:ascii="SimHei" w:eastAsia="SimHei" w:hAnsi="SimHei" w:hint="eastAsia"/>
          <w:b/>
          <w:sz w:val="24"/>
        </w:rPr>
        <w:t>如上之理明白以后，自然会趣入希求“通达意义”观点。</w:t>
      </w:r>
    </w:p>
    <w:p w14:paraId="3A97772C" w14:textId="77777777" w:rsidR="00B40932" w:rsidRPr="00B40932" w:rsidRDefault="00B40932" w:rsidP="00B40932">
      <w:pPr>
        <w:ind w:firstLine="480"/>
        <w:rPr>
          <w:rFonts w:eastAsia="STZhongsong" w:hint="eastAsia"/>
          <w:sz w:val="24"/>
        </w:rPr>
      </w:pPr>
      <w:r w:rsidRPr="00B40932">
        <w:rPr>
          <w:rFonts w:eastAsia="STZhongsong" w:hint="eastAsia"/>
          <w:sz w:val="24"/>
        </w:rPr>
        <w:t>上面依法不依人、依义不依语这些理明白以后，心里自然会向往了达法义。</w:t>
      </w:r>
    </w:p>
    <w:p w14:paraId="5FC39D9D" w14:textId="77777777" w:rsidR="00B40932" w:rsidRPr="00B40932" w:rsidRDefault="00B40932" w:rsidP="00B40932">
      <w:pPr>
        <w:ind w:firstLine="480"/>
        <w:rPr>
          <w:rFonts w:eastAsia="STZhongsong"/>
          <w:sz w:val="24"/>
        </w:rPr>
      </w:pPr>
      <w:r w:rsidRPr="00B40932">
        <w:rPr>
          <w:rFonts w:eastAsia="STZhongsong" w:hint="eastAsia"/>
          <w:sz w:val="24"/>
        </w:rPr>
        <w:t>也就是心里会产生一种希求，知道人不为主法为主，关键是他传的法如何；法中语不为主义为主，关键所传的义是什么，我要得到这个。这样认识以后，就知道我要趣入法的义理。学法就是要得这个义，得了义才能明白真相，才能趣向解脱。</w:t>
      </w:r>
    </w:p>
    <w:p w14:paraId="6E826693" w14:textId="77777777" w:rsidR="00B40932" w:rsidRPr="00B40932" w:rsidRDefault="00B40932" w:rsidP="00B40932">
      <w:pPr>
        <w:ind w:firstLine="480"/>
        <w:rPr>
          <w:rFonts w:eastAsia="STZhongsong"/>
          <w:sz w:val="24"/>
        </w:rPr>
      </w:pPr>
      <w:r w:rsidRPr="00B40932">
        <w:rPr>
          <w:rFonts w:eastAsia="STZhongsong" w:hint="eastAsia"/>
          <w:sz w:val="24"/>
        </w:rPr>
        <w:t>解脱不是靠外在的人。人有真有假，即使看上去是佛，也可能是魔变现的，也不是由人的威仪、身份、地位等来决定，关键看他说的法是不是真实的道。是真实的道，我依之而行，就一定得解脱；不是真实的道，无论如何也得不到解脱，反而引入歧途。</w:t>
      </w:r>
    </w:p>
    <w:p w14:paraId="1BA60DBD" w14:textId="77777777" w:rsidR="00B40932" w:rsidRPr="00B40932" w:rsidRDefault="00B40932" w:rsidP="00B40932">
      <w:pPr>
        <w:ind w:firstLine="480"/>
        <w:rPr>
          <w:rFonts w:eastAsia="STZhongsong"/>
          <w:sz w:val="24"/>
        </w:rPr>
      </w:pPr>
      <w:r w:rsidRPr="00B40932">
        <w:rPr>
          <w:rFonts w:eastAsia="STZhongsong" w:hint="eastAsia"/>
          <w:sz w:val="24"/>
        </w:rPr>
        <w:t>其次要明白，法里面语不为主义为主。语言只是一个指示的标、一种表示，它所表示的东西我要得到。就像顺着大象的足迹寻找大象一样，我们的着眼点不是大象的足迹，这毕竟不是大象，关键要通过象迹，找到它所指向的大象在哪里。一旦得了大象，就不必天天留恋足迹，应该骑着大象走。同样，传法如果不通过语言，学人就不晓得要表达什么意义，而借助语言这个工具，就能很巧妙地表示出意义来。如果懂</w:t>
      </w:r>
      <w:r w:rsidRPr="00B40932">
        <w:rPr>
          <w:rFonts w:eastAsia="STZhongsong" w:hint="eastAsia"/>
          <w:sz w:val="24"/>
        </w:rPr>
        <w:lastRenderedPageBreak/>
        <w:t>了这个法义，就像找到大象一样，也就不必再留恋文句。因此我们学法时，关键是要了达法义，依到语言所讲的义。</w:t>
      </w:r>
    </w:p>
    <w:p w14:paraId="4C69DAB6" w14:textId="77777777" w:rsidR="00B40932" w:rsidRPr="00B40932" w:rsidRDefault="00B40932" w:rsidP="00B40932">
      <w:pPr>
        <w:ind w:firstLine="480"/>
        <w:rPr>
          <w:rFonts w:eastAsia="STZhongsong"/>
          <w:sz w:val="24"/>
        </w:rPr>
      </w:pPr>
      <w:r w:rsidRPr="00B40932">
        <w:rPr>
          <w:rFonts w:eastAsia="STZhongsong" w:hint="eastAsia"/>
          <w:sz w:val="24"/>
        </w:rPr>
        <w:t>譬如讲无常，就要了达什么是粗无常、细无常；讲苦要知道一切轮回现相为什么是苦的自性；讲无我要知道一切因缘所生法为什么无自性等等。真正了解了，就算找到了“大象”，得到了它。至于言辞的多少，语言表达如何等等，这是另外的事。当你已经得到大象，这时就不必在脚印上做文章，而是要依法义来调整心，然后去掉颠倒、迷妄。因为错乱都是从错认来的，我们的惑业苦都是从错认来的，一旦见了实相、起了正见以后，见解就被纠正过来，不再像过去那样分别了，也因此能够截断惑业苦。所以关键要认得实相，这样了达法义最重要。</w:t>
      </w:r>
    </w:p>
    <w:p w14:paraId="13F843CC" w14:textId="77777777" w:rsidR="00B40932" w:rsidRPr="00B40932" w:rsidRDefault="00B40932" w:rsidP="00B40932">
      <w:pPr>
        <w:ind w:firstLine="480"/>
        <w:rPr>
          <w:rFonts w:eastAsia="STZhongsong"/>
          <w:sz w:val="24"/>
        </w:rPr>
      </w:pPr>
      <w:r w:rsidRPr="00B40932">
        <w:rPr>
          <w:rFonts w:eastAsia="STZhongsong" w:hint="eastAsia"/>
          <w:sz w:val="24"/>
        </w:rPr>
        <w:t>那么希求了达义以后，这里面又有了义和不了义的差别，所以进一步就要知道，在了义和不了义里要依止了义。</w:t>
      </w:r>
    </w:p>
    <w:p w14:paraId="364DAE1F" w14:textId="77777777" w:rsidR="00B40932" w:rsidRPr="00B40932" w:rsidRDefault="00B40932" w:rsidP="00B40932">
      <w:pPr>
        <w:adjustRightInd w:val="0"/>
        <w:snapToGrid w:val="0"/>
        <w:ind w:firstLine="482"/>
        <w:rPr>
          <w:rFonts w:ascii="SimHei" w:eastAsia="SimHei" w:hAnsi="SimHei"/>
          <w:b/>
          <w:sz w:val="24"/>
        </w:rPr>
      </w:pPr>
      <w:r w:rsidRPr="00B40932">
        <w:rPr>
          <w:rFonts w:ascii="SimHei" w:eastAsia="SimHei" w:hAnsi="SimHei" w:hint="eastAsia"/>
          <w:b/>
          <w:sz w:val="24"/>
        </w:rPr>
        <w:t>而欲通达法义，首先要了知：佛陀经中的义理有了义与不了义的差别。之所以这样讲，是因为佛陀遍知一切所化的根机与调伏的方便等，于是便相应于所化的种姓、根机、意乐等而宣说如阶梯般的九乘法要，且下下未证悟的部分皆以上上来通达。而对佛陀如是具有四种秘密、四种意趣等的宣说，若仅如文取义，则以正量有害，故应分清了义与不了义之后，依了义而不依不了义。</w:t>
      </w:r>
    </w:p>
    <w:p w14:paraId="5D1D99E6" w14:textId="77777777" w:rsidR="00B40932" w:rsidRPr="00B40932" w:rsidRDefault="00B40932" w:rsidP="00B40932">
      <w:pPr>
        <w:ind w:firstLine="480"/>
        <w:rPr>
          <w:rFonts w:eastAsia="STZhongsong" w:hint="eastAsia"/>
          <w:sz w:val="24"/>
        </w:rPr>
      </w:pPr>
      <w:r w:rsidRPr="00B40932">
        <w:rPr>
          <w:rFonts w:eastAsia="STZhongsong" w:hint="eastAsia"/>
          <w:sz w:val="24"/>
        </w:rPr>
        <w:lastRenderedPageBreak/>
        <w:t>首先要知道，虽然世尊所宣说的都是彻见实相之后随应根机的妙法，但由于有情有各种根机，相对他有不同的调伏方便，因此，佛的施教就有权教、实教，暂时性的教法和究竟性的教法。佛在《法华经》等中也直言不讳地说，为了引导众生入实法要设立权法，这叫做“为实施权”；一旦根性成熟，就要开权显实，直接透入实相。</w:t>
      </w:r>
    </w:p>
    <w:p w14:paraId="53A60710" w14:textId="77777777" w:rsidR="00B40932" w:rsidRPr="00B40932" w:rsidRDefault="00B40932" w:rsidP="00B40932">
      <w:pPr>
        <w:ind w:firstLine="480"/>
        <w:rPr>
          <w:rFonts w:eastAsia="STZhongsong"/>
          <w:sz w:val="24"/>
        </w:rPr>
      </w:pPr>
      <w:r w:rsidRPr="00B40932">
        <w:rPr>
          <w:rFonts w:eastAsia="STZhongsong" w:hint="eastAsia"/>
          <w:sz w:val="24"/>
        </w:rPr>
        <w:t>就拿世间教育学来说，针对学生不同的年龄、阶层、根性、意乐等，施教也有所不同，对幼儿园小孩就不能讲高等数学。同样，在他暂时还无法接受的情况下，就要用一种权巧的教法，甚深的还不懂，就拿一个相似的代替它，或者用这个话来引导他逐步进入。但这些话是暂时性的，不能把它当成究竟真实。就跟母亲教小孩一样，有很多是针对儿童说的话，说得深了他不懂，所以就用一个儿童水平的话来解说，这并不是过失，而是善巧。</w:t>
      </w:r>
    </w:p>
    <w:p w14:paraId="2369C9FB" w14:textId="77777777" w:rsidR="00B40932" w:rsidRPr="00B40932" w:rsidRDefault="00B40932" w:rsidP="00B40932">
      <w:pPr>
        <w:ind w:firstLine="480"/>
        <w:rPr>
          <w:rFonts w:eastAsia="STZhongsong"/>
          <w:sz w:val="24"/>
        </w:rPr>
      </w:pPr>
      <w:r w:rsidRPr="00B40932">
        <w:rPr>
          <w:rFonts w:eastAsia="STZhongsong" w:hint="eastAsia"/>
          <w:sz w:val="24"/>
        </w:rPr>
        <w:t>但也不要以为，真理仅限于以儿童的教学水平来说，这两个要分清楚。一方面说这是佛的善巧，也是真实离苦得乐的圣教，他给你开示的任何一分，的确能让心中离一分过、证一分德，是得到现前究竟利乐的方便。同时也要明白，由于有情的根性有各种不同，所以佛在宣说教法时，有如阶梯般的九乘法要，也就是一级一级往上走。而且，下下的你还不能了达的部分，暂时遮住不说，或者用另一种说法来代替。</w:t>
      </w:r>
      <w:r w:rsidRPr="00B40932">
        <w:rPr>
          <w:rFonts w:eastAsia="STZhongsong" w:hint="eastAsia"/>
          <w:sz w:val="24"/>
        </w:rPr>
        <w:lastRenderedPageBreak/>
        <w:t>等到根性已经成熟，到了更上一层，就会揭示更深的义理。这里如果有一分全说到了，这一分就是了义的，没有更多的了。另一分如果还隐藏没有揭示，那这一分就叫未了义，还被保密着，没有全部说出。意思是施教还没结束，这叫“未了”，所以叫做“不了义”，其实就是未了义。</w:t>
      </w:r>
    </w:p>
    <w:p w14:paraId="2C765B81" w14:textId="77777777" w:rsidR="00B40932" w:rsidRPr="00B40932" w:rsidRDefault="00B40932" w:rsidP="00B40932">
      <w:pPr>
        <w:ind w:firstLine="480"/>
        <w:rPr>
          <w:rFonts w:eastAsia="STZhongsong"/>
          <w:sz w:val="24"/>
        </w:rPr>
      </w:pPr>
      <w:r w:rsidRPr="00B40932">
        <w:rPr>
          <w:rFonts w:eastAsia="STZhongsong" w:hint="eastAsia"/>
          <w:sz w:val="24"/>
        </w:rPr>
        <w:t>譬如佛首先针对小乘根性者宣说四谛教法，到此这个教法传完了吗？没了！还要进一步深造，因为说的是生灭缘起。到中转法轮时宣说无生，这时在空一分上是了了，说完了，但是明这一分隐藏没说，所以它叫做部分了义。一部分了了，一部分还没了，等待后一阶段再说，这就是没了、没结束的部分，叫做未了。到了末转之时，说“众生本具如来藏，本来是佛”，在明这一分上就说完了。诸如此类，以阶梯式的渐进方式来揭示诸法实相。或者在显教里，法性见上虽然说到空分离戏，但并没有揭示法界与智慧无二的本性，还有一分未了；在有法见上，只说了一切世俗法是缘起的幻变，是不清净的，并没有揭示它是身智的游戏，所以也有未了处，这要等到在金刚乘的教法里宣说。诸如此类，就知道它是阶梯式地进行。</w:t>
      </w:r>
    </w:p>
    <w:p w14:paraId="53A13BFA" w14:textId="77777777" w:rsidR="00B40932" w:rsidRPr="00B40932" w:rsidRDefault="00B40932" w:rsidP="00B40932">
      <w:pPr>
        <w:ind w:firstLine="480"/>
        <w:rPr>
          <w:rFonts w:eastAsia="STZhongsong"/>
          <w:sz w:val="24"/>
        </w:rPr>
      </w:pPr>
      <w:r w:rsidRPr="00B40932">
        <w:rPr>
          <w:rFonts w:eastAsia="STZhongsong" w:hint="eastAsia"/>
          <w:sz w:val="24"/>
        </w:rPr>
        <w:t>我们对于教法学得很明了、熟悉的时候，就知道这里的确有了不了义，而且是渐进式地施设教法。下下没了达的地方，就要到上上去了达。</w:t>
      </w:r>
    </w:p>
    <w:p w14:paraId="6B86D709" w14:textId="77777777" w:rsidR="00B40932" w:rsidRPr="00B40932" w:rsidRDefault="00B40932" w:rsidP="00B40932">
      <w:pPr>
        <w:ind w:firstLine="480"/>
        <w:rPr>
          <w:rFonts w:eastAsia="STZhongsong"/>
          <w:sz w:val="24"/>
        </w:rPr>
      </w:pPr>
      <w:r w:rsidRPr="00B40932">
        <w:rPr>
          <w:rFonts w:eastAsia="STZhongsong" w:hint="eastAsia"/>
          <w:sz w:val="24"/>
        </w:rPr>
        <w:lastRenderedPageBreak/>
        <w:t>譬如在小乘教法里只会说人无我空性，最多一分法无我，为什么呢？因为根性不够，暂时只说这一点就可以。到了二转般若法轮，佛用了几十年，非常重点地宣说这个问题。说到十六空，从色到一切智智之间一切法都是空性，或者凡是分别心所缘的都无有自性等等。这就比前面宽阔多了，教化的法义在空这一分就深了、究竟了、了义了。而专门说空的时候，就不涉及第三转善辩法轮的内涵，不然教法就紊乱了，一次要讲一个重点，不牵涉其他。等这一个通透了以后，再说三转就不出问题。这时你已经有了离戏的见解，知道一切客尘是现而无有的，然后告诉你法性本有，也就是众生本来是佛。这样宣说着重在善辩，说客尘是无的、佛性是有的，一切佛功德海在众生分上本来具足，它着重宣说如来藏。譬如《宝性论》和《如来藏经》为主，着重在这个范畴里说。它的教规有所不同，到了另一个层次。再往上到金刚乘的教法，也有它不共的教规，一路就在那个重点上进行，再也不会说下下乘的事了。就像上了中学就不再学小学的课，上了大学也不学中学的课，进了研究所也不学本科的课一样。</w:t>
      </w:r>
    </w:p>
    <w:p w14:paraId="2EF45FB8" w14:textId="77777777" w:rsidR="00B40932" w:rsidRPr="00B40932" w:rsidRDefault="00B40932" w:rsidP="00B40932">
      <w:pPr>
        <w:ind w:firstLine="480"/>
        <w:rPr>
          <w:rFonts w:eastAsia="STZhongsong"/>
          <w:sz w:val="24"/>
        </w:rPr>
      </w:pPr>
      <w:r w:rsidRPr="00B40932">
        <w:rPr>
          <w:rFonts w:eastAsia="STZhongsong" w:hint="eastAsia"/>
          <w:sz w:val="24"/>
        </w:rPr>
        <w:t>这样才知道，原来佛的教法也不是一概而论的，一定要知道它的层次、它的了不了义，以及佛说法时有没有秘密意趣等。如果只是按照文字来取义，那就跟正量相违了，在理上过不去。不能说因为是佛说的，所以这是究竟了义，没有</w:t>
      </w:r>
      <w:r w:rsidRPr="00B40932">
        <w:rPr>
          <w:rFonts w:eastAsia="STZhongsong" w:hint="eastAsia"/>
          <w:sz w:val="24"/>
        </w:rPr>
        <w:lastRenderedPageBreak/>
        <w:t>这种说法。</w:t>
      </w:r>
    </w:p>
    <w:p w14:paraId="7008DB99" w14:textId="77777777" w:rsidR="00B40932" w:rsidRPr="00B40932" w:rsidRDefault="00B40932" w:rsidP="00B40932">
      <w:pPr>
        <w:ind w:firstLine="480"/>
        <w:rPr>
          <w:rFonts w:ascii="STZhongsong" w:eastAsia="STZhongsong" w:hAnsi="STZhongsong"/>
          <w:sz w:val="24"/>
        </w:rPr>
      </w:pPr>
      <w:r w:rsidRPr="00B40932">
        <w:rPr>
          <w:rFonts w:eastAsia="STZhongsong" w:hint="eastAsia"/>
          <w:sz w:val="24"/>
        </w:rPr>
        <w:t>比如佛在声闻经里说蕴有、界有、处有，但到大乘经里就说蕴没有、界没有、</w:t>
      </w:r>
      <w:r w:rsidRPr="00B40932">
        <w:rPr>
          <w:rFonts w:ascii="STZhongsong" w:eastAsia="STZhongsong" w:hAnsi="STZhongsong" w:hint="eastAsia"/>
          <w:sz w:val="24"/>
        </w:rPr>
        <w:t>处没有。一会儿说五蕴有，一会儿说五蕴无，你说这不是佛语自相矛盾吗？不是。他是有秘密、有意趣的。先前佛是就世俗现法而论，在众生妄识前无欺有这样的错乱相，如同梦中有梦的境相那样，所以佛针对这个层面讲有。也就是胜义上的直接指示，众生还接受不了，所以佛首先说蕴界处等法都是有的，它是什么体性，这上面没有人我，让你首先了解一分人无我。或者针对众生心前现的世俗境界说，这一切事都是不自在的、错乱性的，所以这里没有乐的自性。会告诉你它是怎么变坏的，为什么寻求不到实义或者转成过患，这样来给你开示整个世间界是苦的真谛。然而，到了上层就说无苦即是苦的胜义，一切苦的妄动真实中没有，就像梦里的各种妄动、变现实际一无所有，所以它叫虚假，只是一种幻梦、一种错觉。</w:t>
      </w:r>
    </w:p>
    <w:p w14:paraId="1EDD80E8" w14:textId="77777777" w:rsidR="00B40932" w:rsidRPr="00B40932" w:rsidRDefault="00B40932" w:rsidP="00B40932">
      <w:pPr>
        <w:ind w:firstLine="480"/>
        <w:rPr>
          <w:rFonts w:ascii="STZhongsong" w:eastAsia="STZhongsong" w:hAnsi="STZhongsong" w:hint="eastAsia"/>
          <w:sz w:val="24"/>
        </w:rPr>
      </w:pPr>
      <w:r w:rsidRPr="00B40932">
        <w:rPr>
          <w:rFonts w:ascii="STZhongsong" w:eastAsia="STZhongsong" w:hAnsi="STZhongsong" w:hint="eastAsia"/>
          <w:sz w:val="24"/>
        </w:rPr>
        <w:t>在大乘法里也有不同。譬如不了义的唯识教会说众生法尔具有五种种性，而且以有为法的方式存在。这样就要转舍转得，依靠法尔具足的无漏种子不断地修、增长，最终达到成佛，没有说众生本来是佛。这就是不了义，安立三大阿僧祇劫成佛的观点。到了上乘了义的教法，就说一切客尘本来没有。因为佛所现的功德是无为法，不是因缘幻现的有为法，</w:t>
      </w:r>
      <w:r w:rsidRPr="00B40932">
        <w:rPr>
          <w:rFonts w:ascii="STZhongsong" w:eastAsia="STZhongsong" w:hAnsi="STZhongsong" w:hint="eastAsia"/>
          <w:sz w:val="24"/>
        </w:rPr>
        <w:lastRenderedPageBreak/>
        <w:t>因缘幻生的法无实义，不能充当佛的体性，这时就告诉你客尘是本无的，佛性是本有的。如此一来，无为法的佛果现前的功德，在众生因位上就圆圆满满地具有，它是现成的，不假因缘造作，因此它是元成。这就告诉你这是自性本具的佛功德法，在这上安立各种身和智。这样承许的是无为法的种性，或者自性本成的种性。这样的话，就不存在所谓“五性说”了，而是究竟一乘，是平等种性。</w:t>
      </w:r>
    </w:p>
    <w:p w14:paraId="32A715BB" w14:textId="77777777" w:rsidR="00B40932" w:rsidRPr="00B40932" w:rsidRDefault="00B40932" w:rsidP="00B40932">
      <w:pPr>
        <w:ind w:firstLine="480"/>
        <w:rPr>
          <w:rFonts w:ascii="STZhongsong" w:eastAsia="STZhongsong" w:hAnsi="STZhongsong" w:hint="eastAsia"/>
          <w:sz w:val="24"/>
        </w:rPr>
      </w:pPr>
      <w:r w:rsidRPr="00B40932">
        <w:rPr>
          <w:rFonts w:ascii="STZhongsong" w:eastAsia="STZhongsong" w:hAnsi="STZhongsong" w:hint="eastAsia"/>
          <w:sz w:val="24"/>
        </w:rPr>
        <w:t>究竟三乘的说法是不了义的。说众生有三种固定的种性，定性的声闻只能成声闻果，定性缘觉只能成缘觉果，定性菩萨能够成佛。种性决定他最高只能达到声缘果位，无法继续升进。意思是他就是这个胚，就像是茄子种、黄瓜种，就只能生茄子、黄瓜，生不出别的。这是不平等的种性说，是不了义的。到了三转，佛说众生都有如来藏：“奇哉！我今普见一切众生</w:t>
      </w:r>
      <w:bookmarkStart w:id="0" w:name="0683b15"/>
      <w:bookmarkStart w:id="1" w:name="0_1"/>
      <w:bookmarkEnd w:id="0"/>
      <w:bookmarkEnd w:id="1"/>
      <w:r w:rsidRPr="00B40932">
        <w:rPr>
          <w:rFonts w:ascii="STZhongsong" w:eastAsia="STZhongsong" w:hAnsi="STZhongsong" w:hint="eastAsia"/>
          <w:sz w:val="24"/>
        </w:rPr>
        <w:t>，具有如来智慧德相，但以妄想执著，而不证得</w:t>
      </w:r>
      <w:bookmarkStart w:id="2" w:name="0272c07"/>
      <w:bookmarkEnd w:id="2"/>
      <w:r w:rsidRPr="00B40932">
        <w:rPr>
          <w:rFonts w:ascii="STZhongsong" w:eastAsia="STZhongsong" w:hAnsi="STZhongsong" w:hint="eastAsia"/>
          <w:sz w:val="24"/>
        </w:rPr>
        <w:t>。”“若离妄想，一切智、自然智、无碍智则得现前。”自然智、一切智、无师智等都是自然现前，</w:t>
      </w:r>
      <w:bookmarkStart w:id="3" w:name="0272c05"/>
      <w:bookmarkStart w:id="4" w:name="0272c06"/>
      <w:bookmarkStart w:id="5" w:name="0683b14"/>
      <w:bookmarkEnd w:id="3"/>
      <w:bookmarkEnd w:id="4"/>
      <w:bookmarkEnd w:id="5"/>
      <w:r w:rsidRPr="00B40932">
        <w:rPr>
          <w:rFonts w:ascii="STZhongsong" w:eastAsia="STZhongsong" w:hAnsi="STZhongsong" w:hint="eastAsia"/>
          <w:sz w:val="24"/>
        </w:rPr>
        <w:t>本来就有的，这就是如来智慧德相，是本具的。《圆觉经》也说：“众生本来成佛。”这些都说明众生本来是佛。这跟不了义的大乘法相教有天壤之别，在见解上相差很大。</w:t>
      </w:r>
    </w:p>
    <w:p w14:paraId="4EF96B6B" w14:textId="77777777" w:rsidR="00B40932" w:rsidRPr="00B40932" w:rsidRDefault="00B40932" w:rsidP="00B40932">
      <w:pPr>
        <w:ind w:firstLine="480"/>
        <w:rPr>
          <w:rFonts w:ascii="STZhongsong" w:eastAsia="STZhongsong" w:hAnsi="STZhongsong" w:hint="eastAsia"/>
          <w:sz w:val="24"/>
        </w:rPr>
      </w:pPr>
      <w:r w:rsidRPr="00B40932">
        <w:rPr>
          <w:rFonts w:ascii="STZhongsong" w:eastAsia="STZhongsong" w:hAnsi="STZhongsong" w:hint="eastAsia"/>
          <w:sz w:val="24"/>
        </w:rPr>
        <w:t>所以，我们不能如文取义。佛说法时有很多秘密和意趣，必须通达它。否则认为实相就是如此，那以量衡量就有害了，</w:t>
      </w:r>
      <w:r w:rsidRPr="00B40932">
        <w:rPr>
          <w:rFonts w:ascii="STZhongsong" w:eastAsia="STZhongsong" w:hAnsi="STZhongsong" w:hint="eastAsia"/>
          <w:sz w:val="24"/>
        </w:rPr>
        <w:lastRenderedPageBreak/>
        <w:t>站不住脚。以比量衡量也立不住，以瑜伽现量衡量，实证的时候也不是这样。因此，必须辨明这个教法是了义还是不了义，之后，要依了义不依不了义。不了义是施教的一种说法，只要暂时相应众生的机，能够引他入道，能让他有一步提升就可以了。但是就求证真理来说，你不能以为这个是了义，我到这为止了，不用再学了，那你就吃亏了。就好比读书，小学、中学、大学等都有必要。不能说我小学读了五年，已经了义了，以后不用上学了。这就错了，还没完，你还得进一步升进。意思是这时还没有求证到真理，所以你一直要瞄准的是真实了义。</w:t>
      </w:r>
    </w:p>
    <w:p w14:paraId="519AC275" w14:textId="77777777" w:rsidR="00B40932" w:rsidRPr="00B40932" w:rsidRDefault="00B40932" w:rsidP="00B40932">
      <w:pPr>
        <w:ind w:firstLine="480"/>
        <w:rPr>
          <w:rFonts w:ascii="STZhongsong" w:eastAsia="STZhongsong" w:hAnsi="STZhongsong" w:hint="eastAsia"/>
          <w:sz w:val="24"/>
        </w:rPr>
      </w:pPr>
      <w:r w:rsidRPr="00B40932">
        <w:rPr>
          <w:rFonts w:ascii="STZhongsong" w:eastAsia="STZhongsong" w:hAnsi="STZhongsong" w:hint="eastAsia"/>
          <w:sz w:val="24"/>
        </w:rPr>
        <w:t>我们在修证的时候一定要依了义，最终才能得到真实的果；依不了义，会得暂时的果，不会得究竟的果。就好比我们走一条路到对面的山顶上。那么整条路都是往那边趋近，这就表示佛所说的权实法门，都是直接、间接引你到山顶上的。但这里面有的只走到一半，有的走到三分之一，你不能以此为究竟，否则就会停下来，也就达不到山峰，也因此要依到了义。</w:t>
      </w:r>
    </w:p>
    <w:p w14:paraId="3922F37F" w14:textId="77777777" w:rsidR="00B40932" w:rsidRPr="00B40932" w:rsidRDefault="00B40932" w:rsidP="00B40932">
      <w:pPr>
        <w:adjustRightInd w:val="0"/>
        <w:snapToGrid w:val="0"/>
        <w:ind w:firstLine="482"/>
        <w:rPr>
          <w:rFonts w:ascii="SimHei" w:eastAsia="SimHei" w:hAnsi="SimHei" w:hint="eastAsia"/>
          <w:b/>
          <w:sz w:val="24"/>
        </w:rPr>
      </w:pPr>
      <w:r w:rsidRPr="00B40932">
        <w:rPr>
          <w:rFonts w:ascii="SimHei" w:eastAsia="SimHei" w:hAnsi="SimHei" w:hint="eastAsia"/>
          <w:b/>
          <w:sz w:val="24"/>
        </w:rPr>
        <w:t>如天鹅从水与乳当中择乳般，具有智慧的人能够在如来的善说大海之中享用佛法的了义精华。如是对于显密甚深了义的关要之义便会获得永远不退转的坚固信解，且能无余受持三乘之中任何一乘的无尽法藏，同时对不同根机的众生均</w:t>
      </w:r>
      <w:r w:rsidRPr="00B40932">
        <w:rPr>
          <w:rFonts w:ascii="SimHei" w:eastAsia="SimHei" w:hAnsi="SimHei" w:hint="eastAsia"/>
          <w:b/>
          <w:sz w:val="24"/>
        </w:rPr>
        <w:lastRenderedPageBreak/>
        <w:t>具有次第引导的能力，从而成为佛陀教法与证法的胜利大幢。</w:t>
      </w:r>
    </w:p>
    <w:p w14:paraId="0CE425AF" w14:textId="77777777" w:rsidR="00B40932" w:rsidRPr="00B40932" w:rsidRDefault="00B40932" w:rsidP="00B40932">
      <w:pPr>
        <w:adjustRightInd w:val="0"/>
        <w:snapToGrid w:val="0"/>
        <w:ind w:firstLine="480"/>
        <w:rPr>
          <w:rFonts w:ascii="STZhongsong" w:eastAsia="STZhongsong" w:hAnsi="STZhongsong" w:hint="eastAsia"/>
          <w:sz w:val="24"/>
        </w:rPr>
      </w:pPr>
      <w:r w:rsidRPr="00B40932">
        <w:rPr>
          <w:rFonts w:ascii="STZhongsong" w:eastAsia="STZhongsong" w:hAnsi="STZhongsong" w:hint="eastAsia"/>
          <w:sz w:val="24"/>
        </w:rPr>
        <w:t>天鹅有辨别力，它在水和乳里面能分清这是乳，那是水，从而把水排开，专门择取到乳。这表示在了义和不了义里，智者能在正确分辨以后择取了义。也就是他在如来的善说海里，能够受用到佛法了义的心要，直接取到最精华处，取到真实义。在这上面走又快速、又直截了当，而且能得真实的果。不在这里走，那就是落在不了义的道上，执为究竟，这就缓慢、迂曲，而且得不到究竟的果。</w:t>
      </w:r>
    </w:p>
    <w:p w14:paraId="2786562F" w14:textId="77777777" w:rsidR="00B40932" w:rsidRPr="00B40932" w:rsidRDefault="00B40932" w:rsidP="00B40932">
      <w:pPr>
        <w:adjustRightInd w:val="0"/>
        <w:snapToGrid w:val="0"/>
        <w:ind w:firstLine="480"/>
        <w:rPr>
          <w:rFonts w:ascii="STZhongsong" w:eastAsia="STZhongsong" w:hAnsi="STZhongsong" w:hint="eastAsia"/>
          <w:sz w:val="24"/>
        </w:rPr>
      </w:pPr>
      <w:r w:rsidRPr="00B40932">
        <w:rPr>
          <w:rFonts w:ascii="STZhongsong" w:eastAsia="STZhongsong" w:hAnsi="STZhongsong" w:hint="eastAsia"/>
          <w:sz w:val="24"/>
        </w:rPr>
        <w:t>比如我们在《真心直说》《修心诀》等的教典里都能看到，如果弃离主道，在其他外面的道上走就非常缓慢。什么原因呢？就是因为没得到真实了义，那个道就缓慢了。所以，道的高低在于见解，而见解在于你是否认得了义，这样就能分出九乘的差别。九乘的差别是在见上立的，见越高，修证越容易，速度越快，是这样来分的。</w:t>
      </w:r>
    </w:p>
    <w:p w14:paraId="67A517F9" w14:textId="77777777" w:rsidR="00B40932" w:rsidRPr="00B40932" w:rsidRDefault="00B40932" w:rsidP="00B40932">
      <w:pPr>
        <w:adjustRightInd w:val="0"/>
        <w:snapToGrid w:val="0"/>
        <w:ind w:firstLine="480"/>
        <w:rPr>
          <w:rFonts w:ascii="STZhongsong" w:eastAsia="STZhongsong" w:hAnsi="STZhongsong" w:hint="eastAsia"/>
          <w:sz w:val="24"/>
        </w:rPr>
      </w:pPr>
      <w:r w:rsidRPr="00B40932">
        <w:rPr>
          <w:rFonts w:ascii="STZhongsong" w:eastAsia="STZhongsong" w:hAnsi="STZhongsong" w:hint="eastAsia"/>
          <w:sz w:val="24"/>
        </w:rPr>
        <w:t>这里是说，有智慧者就像天鹅择乳一样。佛法像大海，有各种各样的法，而他能够知道哪个是了义，从而直接受取到精要。懂了第三个依以后会获得殊胜功德。这里说了三点：一是他对于显密甚深了义的关要，会得到不退转的信解。因为他能够分辨了义和不了义，就像《原人论》里所说，推究到这里就到根源处了，这是真实了义。这时他会对于关要义</w:t>
      </w:r>
      <w:r w:rsidRPr="00B40932">
        <w:rPr>
          <w:rFonts w:ascii="STZhongsong" w:eastAsia="STZhongsong" w:hAnsi="STZhongsong" w:hint="eastAsia"/>
          <w:sz w:val="24"/>
        </w:rPr>
        <w:lastRenderedPageBreak/>
        <w:t>得到一个非常坚固、坚定的信解，而且永远不会退失，他已经看清楚了。即使千佛万佛来说这是不了义，他也不可能退信心。</w:t>
      </w:r>
    </w:p>
    <w:p w14:paraId="43958F90" w14:textId="77777777" w:rsidR="00B40932" w:rsidRPr="00B40932" w:rsidRDefault="00B40932" w:rsidP="00B40932">
      <w:pPr>
        <w:adjustRightInd w:val="0"/>
        <w:snapToGrid w:val="0"/>
        <w:ind w:firstLine="480"/>
        <w:rPr>
          <w:rFonts w:ascii="STZhongsong" w:eastAsia="STZhongsong" w:hAnsi="STZhongsong" w:hint="eastAsia"/>
          <w:sz w:val="24"/>
        </w:rPr>
      </w:pPr>
      <w:r w:rsidRPr="00B40932">
        <w:rPr>
          <w:rFonts w:ascii="STZhongsong" w:eastAsia="STZhongsong" w:hAnsi="STZhongsong" w:hint="eastAsia"/>
          <w:sz w:val="24"/>
        </w:rPr>
        <w:t>其次，通达了了义和不了义后，不会因为依止了义就舍弃不了义，而是能够无余受持三乘里任何一乘的无尽法藏，他的心胸反而变得更宽阔了。因为一旦有了了义，里面会包不了义。真正通达了义的话，不了义的东西他全部能装。他知道了义是这样的，为着众生要这样进入、这样引入，对于各种方便法门的施设完全清楚，他这时发的心是无余受持一切圣教。小大密三乘代表了一切佛法，在三乘每一乘里又有无尽的法藏，真正通达了义不了义之后，他对这一切法藏都能无余受持。</w:t>
      </w:r>
    </w:p>
    <w:p w14:paraId="5BB15490" w14:textId="77777777" w:rsidR="00B40932" w:rsidRPr="00B40932" w:rsidRDefault="00B40932" w:rsidP="00B40932">
      <w:pPr>
        <w:adjustRightInd w:val="0"/>
        <w:snapToGrid w:val="0"/>
        <w:ind w:firstLine="480"/>
        <w:rPr>
          <w:rFonts w:ascii="STZhongsong" w:eastAsia="STZhongsong" w:hAnsi="STZhongsong" w:hint="eastAsia"/>
          <w:sz w:val="24"/>
        </w:rPr>
      </w:pPr>
      <w:r w:rsidRPr="00B40932">
        <w:rPr>
          <w:rFonts w:ascii="STZhongsong" w:eastAsia="STZhongsong" w:hAnsi="STZhongsong" w:hint="eastAsia"/>
          <w:sz w:val="24"/>
        </w:rPr>
        <w:t>第三，他会具有次第引导的能力。自身已经了达了了义不了义。其实就是通达了权实二教，有了权实二慧。也就是通权达变，具有权智慧，而且深悟实相，具有实智慧。有这权实二智，他就有一种针对不同有情来次第引导的能力。知道第一步怎么来，第二步怎么来，先说一部分，然后再引上去，说更深的，把先前没有了的东西开出来，再往上一步一步地升进等等，这就叫做次第引导。如果自己不通了义和不了义，那就只能把众生带到一个阶段，其他就不知道了。而懂了了义就完全知道、完全明白。就像教小学生，第一步教</w:t>
      </w:r>
      <w:r w:rsidRPr="00B40932">
        <w:rPr>
          <w:rFonts w:ascii="STZhongsong" w:eastAsia="STZhongsong" w:hAnsi="STZhongsong" w:hint="eastAsia"/>
          <w:sz w:val="24"/>
        </w:rPr>
        <w:lastRenderedPageBreak/>
        <w:t>他加法，之后是减法，再是乘法、除法等，然后是解方程等等，一步一步往上走。老师很清楚整个路线，知道最终要到哪里，所以为了通到它，要架设什么阶梯，这个阶梯又怎么循序渐进地进行等等，这些就都很清楚。这就是通达权实二教，有权实二种智慧的缘故。</w:t>
      </w:r>
    </w:p>
    <w:p w14:paraId="3D05FC91" w14:textId="77777777" w:rsidR="00B40932" w:rsidRPr="00B40932" w:rsidRDefault="00B40932" w:rsidP="00B40932">
      <w:pPr>
        <w:adjustRightInd w:val="0"/>
        <w:snapToGrid w:val="0"/>
        <w:ind w:firstLine="480"/>
        <w:rPr>
          <w:rFonts w:ascii="STZhongsong" w:eastAsia="STZhongsong" w:hAnsi="STZhongsong" w:hint="eastAsia"/>
          <w:sz w:val="24"/>
        </w:rPr>
      </w:pPr>
      <w:r w:rsidRPr="00B40932">
        <w:rPr>
          <w:rFonts w:ascii="STZhongsong" w:eastAsia="STZhongsong" w:hAnsi="STZhongsong" w:hint="eastAsia"/>
          <w:sz w:val="24"/>
        </w:rPr>
        <w:t>这样最终就会成为佛陀教法与证法的胜利大幢。也就是在教法上能一层一层地演示，在证法上能一步一步地依教修证，所以最终成为胜利幢，能到达顶峰。</w:t>
      </w:r>
    </w:p>
    <w:p w14:paraId="29B721DD" w14:textId="77777777" w:rsidR="00B40932" w:rsidRPr="00B40932" w:rsidRDefault="00B40932" w:rsidP="00B40932">
      <w:pPr>
        <w:adjustRightInd w:val="0"/>
        <w:snapToGrid w:val="0"/>
        <w:ind w:firstLine="482"/>
        <w:rPr>
          <w:rFonts w:ascii="SimHei" w:eastAsia="SimHei" w:hAnsi="SimHei" w:hint="eastAsia"/>
          <w:b/>
          <w:sz w:val="24"/>
        </w:rPr>
      </w:pPr>
      <w:r w:rsidRPr="00B40932">
        <w:rPr>
          <w:rFonts w:ascii="SimHei" w:eastAsia="SimHei" w:hAnsi="SimHei" w:hint="eastAsia"/>
          <w:b/>
          <w:sz w:val="24"/>
        </w:rPr>
        <w:t>依智不依识：</w:t>
      </w:r>
    </w:p>
    <w:p w14:paraId="719AF74B" w14:textId="77777777" w:rsidR="00B40932" w:rsidRPr="00B40932" w:rsidRDefault="00B40932" w:rsidP="00B40932">
      <w:pPr>
        <w:adjustRightInd w:val="0"/>
        <w:snapToGrid w:val="0"/>
        <w:ind w:firstLine="482"/>
        <w:rPr>
          <w:rFonts w:ascii="SimHei" w:eastAsia="SimHei" w:hAnsi="SimHei" w:hint="eastAsia"/>
          <w:b/>
          <w:sz w:val="24"/>
        </w:rPr>
      </w:pPr>
      <w:r w:rsidRPr="00B40932">
        <w:rPr>
          <w:rFonts w:ascii="SimHei" w:eastAsia="SimHei" w:hAnsi="SimHei" w:hint="eastAsia"/>
          <w:b/>
          <w:sz w:val="24"/>
        </w:rPr>
        <w:t>辨析了义与不了义之后，便要如实了达甚深了义的观点。而在真正实修之时，不应依止随顺声音和合的分别心，即不能随二取所摄的虚妄分别识，而应当依于无二取的智慧。</w:t>
      </w:r>
    </w:p>
    <w:p w14:paraId="610DFA8B" w14:textId="77777777" w:rsidR="00B40932" w:rsidRPr="00B40932" w:rsidRDefault="00B40932" w:rsidP="00B40932">
      <w:pPr>
        <w:adjustRightInd w:val="0"/>
        <w:snapToGrid w:val="0"/>
        <w:ind w:firstLine="480"/>
        <w:rPr>
          <w:rFonts w:ascii="STZhongsong" w:eastAsia="STZhongsong" w:hAnsi="STZhongsong" w:hint="eastAsia"/>
          <w:sz w:val="24"/>
        </w:rPr>
      </w:pPr>
      <w:r w:rsidRPr="00B40932">
        <w:rPr>
          <w:rFonts w:ascii="STZhongsong" w:eastAsia="STZhongsong" w:hAnsi="STZhongsong" w:hint="eastAsia"/>
          <w:sz w:val="24"/>
        </w:rPr>
        <w:t>在已经辨明了义不了义以后，自己就非常明白，我最终的归趣或者要达成的地方，就是如实地了达甚深的了义处。那是最彻底的地方，叫做“究竟实相”，这就是我们求证的目标。没达到了义就不罢休，因为还没到实相本源，没有真正明白，所以会一心如实地去了达甚深了义处。他在没达到之间始终有一种求索的心：真正的佛法是什么？释迦佛在菩提树下悟了什么？祖师西来意是什么？他想如实了达甚深了义，不会以学不了义为满足。如果不知道了义不了义，可</w:t>
      </w:r>
      <w:r w:rsidRPr="00B40932">
        <w:rPr>
          <w:rFonts w:ascii="STZhongsong" w:eastAsia="STZhongsong" w:hAnsi="STZhongsong" w:hint="eastAsia"/>
          <w:sz w:val="24"/>
        </w:rPr>
        <w:lastRenderedPageBreak/>
        <w:t>能就像南传的教徒，只懂一分小乘教法就以此为足，然后停滞不前。或者学一分法相教、唯识教法就固步自封，不能够更宽阔地接受更深的教法，也就没办法趣进真实了义。</w:t>
      </w:r>
    </w:p>
    <w:p w14:paraId="7051A1E6" w14:textId="77777777" w:rsidR="00B40932" w:rsidRPr="00B40932" w:rsidRDefault="00B40932" w:rsidP="00B40932">
      <w:pPr>
        <w:adjustRightInd w:val="0"/>
        <w:snapToGrid w:val="0"/>
        <w:ind w:firstLine="480"/>
        <w:rPr>
          <w:rFonts w:ascii="STZhongsong" w:eastAsia="STZhongsong" w:hAnsi="STZhongsong" w:hint="eastAsia"/>
          <w:sz w:val="24"/>
        </w:rPr>
      </w:pPr>
      <w:r w:rsidRPr="00B40932">
        <w:rPr>
          <w:rFonts w:ascii="STZhongsong" w:eastAsia="STZhongsong" w:hAnsi="STZhongsong" w:hint="eastAsia"/>
          <w:sz w:val="24"/>
        </w:rPr>
        <w:t>当你已经知道，我最终一定要实证到甚深了义，这时候的关键就是依智不依识。依识是流转的方向，依智是还归的方向，所以不能随二取所摄的虚妄心或妄识，应该依无二取的智慧或无能所的真如性，这是关键，这叫依智不依识。识是攀缘心，落在能所二取里面，你依止它是没办法现证的，必须依到智。</w:t>
      </w:r>
    </w:p>
    <w:p w14:paraId="06BCFAFB" w14:textId="77777777" w:rsidR="00B40932" w:rsidRPr="00B40932" w:rsidRDefault="00B40932" w:rsidP="00B40932">
      <w:pPr>
        <w:adjustRightInd w:val="0"/>
        <w:snapToGrid w:val="0"/>
        <w:ind w:firstLine="480"/>
        <w:rPr>
          <w:rFonts w:ascii="STZhongsong" w:eastAsia="STZhongsong" w:hAnsi="STZhongsong" w:hint="eastAsia"/>
          <w:sz w:val="24"/>
        </w:rPr>
      </w:pPr>
      <w:r w:rsidRPr="00B40932">
        <w:rPr>
          <w:rFonts w:ascii="STZhongsong" w:eastAsia="STZhongsong" w:hAnsi="STZhongsong" w:hint="eastAsia"/>
          <w:sz w:val="24"/>
        </w:rPr>
        <w:t>为什么呢？下面说这个道理。</w:t>
      </w:r>
    </w:p>
    <w:p w14:paraId="1AF51D91" w14:textId="77777777" w:rsidR="00B40932" w:rsidRPr="00B40932" w:rsidRDefault="00B40932" w:rsidP="00B40932">
      <w:pPr>
        <w:adjustRightInd w:val="0"/>
        <w:snapToGrid w:val="0"/>
        <w:ind w:firstLine="482"/>
        <w:rPr>
          <w:rFonts w:ascii="SimHei" w:eastAsia="SimHei" w:hAnsi="SimHei" w:hint="eastAsia"/>
          <w:b/>
          <w:sz w:val="24"/>
        </w:rPr>
      </w:pPr>
      <w:r w:rsidRPr="00B40932">
        <w:rPr>
          <w:rFonts w:ascii="SimHei" w:eastAsia="SimHei" w:hAnsi="SimHei" w:hint="eastAsia"/>
          <w:b/>
          <w:sz w:val="24"/>
        </w:rPr>
        <w:t>何以故？</w:t>
      </w:r>
    </w:p>
    <w:p w14:paraId="487C07DC" w14:textId="77777777" w:rsidR="00B40932" w:rsidRPr="00B40932" w:rsidRDefault="00B40932" w:rsidP="00B40932">
      <w:pPr>
        <w:adjustRightInd w:val="0"/>
        <w:snapToGrid w:val="0"/>
        <w:ind w:firstLine="482"/>
        <w:rPr>
          <w:rFonts w:ascii="STZhongsong" w:eastAsia="STZhongsong" w:hAnsi="STZhongsong" w:hint="eastAsia"/>
          <w:sz w:val="24"/>
        </w:rPr>
      </w:pPr>
      <w:r w:rsidRPr="00B40932">
        <w:rPr>
          <w:rFonts w:ascii="SimHei" w:eastAsia="SimHei" w:hAnsi="SimHei" w:hint="eastAsia"/>
          <w:b/>
          <w:sz w:val="24"/>
        </w:rPr>
        <w:t>因为具有现与不现、二俱非二俱等所缘的能所自性的心识唯一是错乱的缘故，所以以它所缘的任何一法皆属虚妄，如是不可能触证远离戏论的法性真如。故在实修过程中必须要依止智而不依心识。</w:t>
      </w:r>
      <w:r w:rsidRPr="00B40932">
        <w:rPr>
          <w:rFonts w:ascii="STZhongsong" w:eastAsia="STZhongsong" w:hAnsi="STZhongsong" w:hint="eastAsia"/>
          <w:sz w:val="24"/>
        </w:rPr>
        <w:t>（“心识”指妄识。）</w:t>
      </w:r>
    </w:p>
    <w:p w14:paraId="59466800" w14:textId="77777777" w:rsidR="00B40932" w:rsidRPr="00B40932" w:rsidRDefault="00B40932" w:rsidP="00B40932">
      <w:pPr>
        <w:adjustRightInd w:val="0"/>
        <w:snapToGrid w:val="0"/>
        <w:ind w:firstLine="480"/>
        <w:rPr>
          <w:rFonts w:ascii="STZhongsong" w:eastAsia="STZhongsong" w:hAnsi="STZhongsong" w:hint="eastAsia"/>
          <w:sz w:val="24"/>
        </w:rPr>
      </w:pPr>
      <w:r w:rsidRPr="00B40932">
        <w:rPr>
          <w:rFonts w:ascii="STZhongsong" w:eastAsia="STZhongsong" w:hAnsi="STZhongsong" w:hint="eastAsia"/>
          <w:sz w:val="24"/>
        </w:rPr>
        <w:t>有所缘的是妄识，无所缘的是真心，凡是有所缘都落在戏论里，而不能触证到真实智慧。这里开示说，凡是空、不空、空不空二俱、非空非不空，这叫“四边”（有时候说有、无、双亦、双非），四边所摄的都是分别心所缘的境。心前有四边所摄的境，就落在能所二取当中，这唯一是错乱。凡是攀缘心都是错乱，所以识的境全是虚妄的，它叫所取境，</w:t>
      </w:r>
      <w:r w:rsidRPr="00B40932">
        <w:rPr>
          <w:rFonts w:ascii="STZhongsong" w:eastAsia="STZhongsong" w:hAnsi="STZhongsong" w:hint="eastAsia"/>
          <w:sz w:val="24"/>
        </w:rPr>
        <w:lastRenderedPageBreak/>
        <w:t>有心前取著的对象，不是实相了。寂天在《入行论》中说：“胜义非心境”，就是这个道理。</w:t>
      </w:r>
    </w:p>
    <w:p w14:paraId="7D10A31C" w14:textId="77777777" w:rsidR="00B40932" w:rsidRPr="00B40932" w:rsidRDefault="00B40932" w:rsidP="00B40932">
      <w:pPr>
        <w:adjustRightInd w:val="0"/>
        <w:snapToGrid w:val="0"/>
        <w:ind w:firstLine="480"/>
        <w:rPr>
          <w:rFonts w:ascii="STZhongsong" w:eastAsia="STZhongsong" w:hAnsi="STZhongsong" w:hint="eastAsia"/>
          <w:sz w:val="24"/>
        </w:rPr>
      </w:pPr>
      <w:r w:rsidRPr="00B40932">
        <w:rPr>
          <w:rFonts w:ascii="STZhongsong" w:eastAsia="STZhongsong" w:hAnsi="STZhongsong" w:hint="eastAsia"/>
          <w:sz w:val="24"/>
        </w:rPr>
        <w:t>也就是说，在认取了义的时候，只能依智不能依识，凡是识的所缘，缘的再高，甚至缘佛等等，也都不是实相。识一缘就有能所了，这叫做二取心，是虚妄的，它取著的境是个假影子，根本不是实相。如果你以为是实相，那就认假为真了，也就见不到实相。如果你不依它，已经明见它是假的，知道只有在能所消亡处才能见实相，这时候你就有了正确的方向，循着这个方向就能够触证离戏的真如。实修时一定要依智不依识，就是这个道理。</w:t>
      </w:r>
    </w:p>
    <w:p w14:paraId="024E6495" w14:textId="77777777" w:rsidR="00B40932" w:rsidRPr="00B40932" w:rsidRDefault="00B40932" w:rsidP="00B40932">
      <w:pPr>
        <w:adjustRightInd w:val="0"/>
        <w:snapToGrid w:val="0"/>
        <w:ind w:firstLine="480"/>
        <w:rPr>
          <w:rFonts w:ascii="STZhongsong" w:eastAsia="STZhongsong" w:hAnsi="STZhongsong" w:hint="eastAsia"/>
          <w:sz w:val="24"/>
        </w:rPr>
      </w:pPr>
      <w:r w:rsidRPr="00B40932">
        <w:rPr>
          <w:rFonts w:ascii="STZhongsong" w:eastAsia="STZhongsong" w:hAnsi="STZhongsong" w:hint="eastAsia"/>
          <w:sz w:val="24"/>
        </w:rPr>
        <w:t>所以，在二转的空性上抉择非常重要。它会告诉你四边所摄的全是戏论，实相中没有。到了三转，辨别世俗和胜义时更直接地说到，凡是有能所二取的境和有境全部属于错乱，真实中没有；没有能所二取，实相和现相吻合，这个境与有境才是胜义谛，是真实的本面和自己的本心。</w:t>
      </w:r>
    </w:p>
    <w:p w14:paraId="147561E7" w14:textId="77777777" w:rsidR="00B40932" w:rsidRPr="00B40932" w:rsidRDefault="00B40932" w:rsidP="00B40932">
      <w:pPr>
        <w:adjustRightInd w:val="0"/>
        <w:snapToGrid w:val="0"/>
        <w:ind w:firstLine="480"/>
        <w:rPr>
          <w:rFonts w:ascii="STZhongsong" w:eastAsia="STZhongsong" w:hAnsi="STZhongsong" w:hint="eastAsia"/>
          <w:sz w:val="24"/>
        </w:rPr>
      </w:pPr>
      <w:r w:rsidRPr="00B40932">
        <w:rPr>
          <w:rFonts w:ascii="STZhongsong" w:eastAsia="STZhongsong" w:hAnsi="STZhongsong" w:hint="eastAsia"/>
          <w:sz w:val="24"/>
        </w:rPr>
        <w:t>这样就能区分出来了。心会缘东缘西，而凡是有所缘都是戏论，所谓“但有言说，都无实义”，心有所缘都是堕戏论边，或者“是法非思量分别之所能解”等等，这些都是一概在指示要依智不依识。</w:t>
      </w:r>
    </w:p>
    <w:p w14:paraId="7639901E" w14:textId="77777777" w:rsidR="00B40932" w:rsidRPr="00B40932" w:rsidRDefault="00B40932" w:rsidP="00B40932">
      <w:pPr>
        <w:adjustRightInd w:val="0"/>
        <w:snapToGrid w:val="0"/>
        <w:ind w:firstLine="482"/>
        <w:rPr>
          <w:rFonts w:ascii="SimHei" w:eastAsia="SimHei" w:hAnsi="SimHei" w:hint="eastAsia"/>
          <w:b/>
          <w:sz w:val="24"/>
        </w:rPr>
      </w:pPr>
      <w:r w:rsidRPr="00B40932">
        <w:rPr>
          <w:rFonts w:ascii="SimHei" w:eastAsia="SimHei" w:hAnsi="SimHei" w:hint="eastAsia"/>
          <w:b/>
          <w:sz w:val="24"/>
        </w:rPr>
        <w:t>下面再解释一下根据：</w:t>
      </w:r>
    </w:p>
    <w:p w14:paraId="195ABE65" w14:textId="77777777" w:rsidR="00B40932" w:rsidRPr="00B40932" w:rsidRDefault="00B40932" w:rsidP="00B40932">
      <w:pPr>
        <w:adjustRightInd w:val="0"/>
        <w:snapToGrid w:val="0"/>
        <w:ind w:firstLine="482"/>
        <w:rPr>
          <w:rFonts w:ascii="SimHei" w:eastAsia="SimHei" w:hAnsi="SimHei" w:hint="eastAsia"/>
          <w:b/>
          <w:sz w:val="24"/>
        </w:rPr>
      </w:pPr>
      <w:r w:rsidRPr="00B40932">
        <w:rPr>
          <w:rFonts w:ascii="SimHei" w:eastAsia="SimHei" w:hAnsi="SimHei" w:hint="eastAsia"/>
          <w:b/>
          <w:sz w:val="24"/>
        </w:rPr>
        <w:t>凡是缘有事、无事等的法皆是属于有相状，因为都具有</w:t>
      </w:r>
      <w:r w:rsidRPr="00B40932">
        <w:rPr>
          <w:rFonts w:ascii="SimHei" w:eastAsia="SimHei" w:hAnsi="SimHei" w:hint="eastAsia"/>
          <w:b/>
          <w:sz w:val="24"/>
        </w:rPr>
        <w:lastRenderedPageBreak/>
        <w:t>取有事或者取无事的所缘，故皆是以分别心的魔所束缚。所以无论以何种遮破与安立亦灭离不了心有所缘的状态。相反，依智不依识便可以达到无遣无立、见而解脱的真实境界。如寂天菩萨于《入行论·般若品》中云：“何时实无实，心前悉不住，无有余相故，无缘最寂灭。”</w:t>
      </w:r>
    </w:p>
    <w:p w14:paraId="4946E6F5" w14:textId="77777777" w:rsidR="00B40932" w:rsidRPr="00B40932" w:rsidRDefault="00B40932" w:rsidP="00B40932">
      <w:pPr>
        <w:adjustRightInd w:val="0"/>
        <w:snapToGrid w:val="0"/>
        <w:ind w:firstLine="480"/>
        <w:rPr>
          <w:rFonts w:ascii="STZhongsong" w:eastAsia="STZhongsong" w:hAnsi="STZhongsong" w:hint="eastAsia"/>
          <w:sz w:val="24"/>
        </w:rPr>
      </w:pPr>
      <w:r w:rsidRPr="00B40932">
        <w:rPr>
          <w:rFonts w:ascii="STZhongsong" w:eastAsia="STZhongsong" w:hAnsi="STZhongsong" w:hint="eastAsia"/>
          <w:sz w:val="24"/>
        </w:rPr>
        <w:t>现在要从正反两方面来认定它，或者说看到依识和依智在结果上的差别。</w:t>
      </w:r>
    </w:p>
    <w:p w14:paraId="40171CAC" w14:textId="77777777" w:rsidR="00B40932" w:rsidRPr="00B40932" w:rsidRDefault="00B40932" w:rsidP="00B40932">
      <w:pPr>
        <w:adjustRightInd w:val="0"/>
        <w:snapToGrid w:val="0"/>
        <w:ind w:firstLine="480"/>
        <w:rPr>
          <w:rFonts w:ascii="STZhongsong" w:eastAsia="STZhongsong" w:hAnsi="STZhongsong" w:hint="eastAsia"/>
          <w:sz w:val="24"/>
        </w:rPr>
      </w:pPr>
      <w:r w:rsidRPr="00B40932">
        <w:rPr>
          <w:rFonts w:ascii="STZhongsong" w:eastAsia="STZhongsong" w:hAnsi="STZhongsong" w:hint="eastAsia"/>
          <w:sz w:val="24"/>
        </w:rPr>
        <w:t>识的范畴是有所缘，凡是有所缘或者落在二取里的都叫识。而实相没有二，也没有心前所缘的境，因此，一念错乱立了境以后，心识缘着有事、无事等的法就属于有相状。《金刚经》说：“凡所有相，皆是虚妄”，就是这个意思。</w:t>
      </w:r>
    </w:p>
    <w:p w14:paraId="51B3B9E4" w14:textId="77777777" w:rsidR="00B40932" w:rsidRPr="00B40932" w:rsidRDefault="00B40932" w:rsidP="00B40932">
      <w:pPr>
        <w:adjustRightInd w:val="0"/>
        <w:snapToGrid w:val="0"/>
        <w:ind w:firstLine="480"/>
        <w:rPr>
          <w:rFonts w:ascii="STZhongsong" w:eastAsia="STZhongsong" w:hAnsi="STZhongsong" w:hint="eastAsia"/>
          <w:sz w:val="24"/>
        </w:rPr>
      </w:pPr>
      <w:r w:rsidRPr="00B40932">
        <w:rPr>
          <w:rFonts w:ascii="STZhongsong" w:eastAsia="STZhongsong" w:hAnsi="STZhongsong" w:hint="eastAsia"/>
          <w:sz w:val="24"/>
        </w:rPr>
        <w:t>以具有取有事或无事的所缘的缘故，都是被分别心的魔所系缚。一切概念无非落在有事和无事两种里，你或者在取有事，或者在取无事，总是有所缘，这时候你就已经被分别心的魔系缚住了。这样的话，无论你的心破什么立什么，都是有对象的，也就脱不了心有所缘的状况。你说我做得再微细，也还是心有所缘；你说我不缘染污缘清净，还是有所缘；不缘魔缘佛，还是有所缘，总而言之，心落在破立里面就离不开有所缘的状况。让你不要依识就是这个意思，也就是依识一定有所缘，这是不可能到达了义处的。</w:t>
      </w:r>
    </w:p>
    <w:p w14:paraId="76EF3DA3" w14:textId="77777777" w:rsidR="00B40932" w:rsidRPr="00B40932" w:rsidRDefault="00B40932" w:rsidP="00B40932">
      <w:pPr>
        <w:adjustRightInd w:val="0"/>
        <w:snapToGrid w:val="0"/>
        <w:ind w:firstLine="480"/>
        <w:rPr>
          <w:rFonts w:ascii="STZhongsong" w:eastAsia="STZhongsong" w:hAnsi="STZhongsong" w:hint="eastAsia"/>
          <w:sz w:val="24"/>
        </w:rPr>
      </w:pPr>
      <w:r w:rsidRPr="00B40932">
        <w:rPr>
          <w:rFonts w:ascii="STZhongsong" w:eastAsia="STZhongsong" w:hAnsi="STZhongsong" w:hint="eastAsia"/>
          <w:sz w:val="24"/>
        </w:rPr>
        <w:t>相反，依智不依识就可以达到无破无立、见而解脱的实</w:t>
      </w:r>
      <w:r w:rsidRPr="00B40932">
        <w:rPr>
          <w:rFonts w:ascii="STZhongsong" w:eastAsia="STZhongsong" w:hAnsi="STZhongsong" w:hint="eastAsia"/>
          <w:sz w:val="24"/>
        </w:rPr>
        <w:lastRenderedPageBreak/>
        <w:t>相。这时候他已经明白，智是无二的，识是有二，智没有所取境，它是无住无著的，而识有个所取境，是有住有著的。我们在方向上可以看到，分别心缘不到般若，两者是相反的，一有所取就已经迷惑了，在迷惑中怎能达到无迷惑呢？但是，知道实相无所缘，在智上得了定解，它是无二的时候，你就会采取无住的道。什么都不停留、不住，这时你就会达到一个无破无立，见即解脱的真实境界。</w:t>
      </w:r>
    </w:p>
    <w:p w14:paraId="531C7FF0" w14:textId="77777777" w:rsidR="00B40932" w:rsidRPr="00B40932" w:rsidRDefault="00B40932" w:rsidP="00B40932">
      <w:pPr>
        <w:adjustRightInd w:val="0"/>
        <w:snapToGrid w:val="0"/>
        <w:ind w:firstLine="480"/>
        <w:rPr>
          <w:rFonts w:ascii="STZhongsong" w:eastAsia="STZhongsong" w:hAnsi="STZhongsong" w:hint="eastAsia"/>
          <w:sz w:val="24"/>
        </w:rPr>
      </w:pPr>
      <w:r w:rsidRPr="00B40932">
        <w:rPr>
          <w:rFonts w:ascii="STZhongsong" w:eastAsia="STZhongsong" w:hAnsi="STZhongsong" w:hint="eastAsia"/>
          <w:sz w:val="24"/>
        </w:rPr>
        <w:t>所以寂天在《入行论》里说：“何时实无实，心前悉不住，无有余相故，无缘最寂灭。”什么时候你心前一无所住，什么相都不住，在实无实外没有别的相，这时候心就无所缘，最为寂灭。</w:t>
      </w:r>
    </w:p>
    <w:p w14:paraId="0764FF6B" w14:textId="77777777" w:rsidR="00B40932" w:rsidRPr="00B40932" w:rsidRDefault="00B40932" w:rsidP="00B40932">
      <w:pPr>
        <w:adjustRightInd w:val="0"/>
        <w:snapToGrid w:val="0"/>
        <w:ind w:firstLine="482"/>
        <w:rPr>
          <w:rFonts w:ascii="SimHei" w:eastAsia="SimHei" w:hAnsi="SimHei" w:hint="eastAsia"/>
          <w:b/>
          <w:sz w:val="24"/>
        </w:rPr>
      </w:pPr>
      <w:r w:rsidRPr="00B40932">
        <w:rPr>
          <w:rFonts w:ascii="SimHei" w:eastAsia="SimHei" w:hAnsi="SimHei" w:hint="eastAsia"/>
          <w:b/>
          <w:sz w:val="24"/>
        </w:rPr>
        <w:t>如是在殊胜的境界中，虽然远离了一切能所二取，但也并非冥顽之空，不是这样的空，而是在觉悟到自然智慧自性光明之面目的同时，自然停止了四边所摄的一切戏论。依止智就是依止这个殊胜的智慧。</w:t>
      </w:r>
    </w:p>
    <w:p w14:paraId="48A76E8F" w14:textId="77777777" w:rsidR="00B40932" w:rsidRPr="00B40932" w:rsidRDefault="00B40932" w:rsidP="00B40932">
      <w:pPr>
        <w:adjustRightInd w:val="0"/>
        <w:snapToGrid w:val="0"/>
        <w:ind w:firstLine="480"/>
        <w:rPr>
          <w:rFonts w:ascii="STZhongsong" w:eastAsia="STZhongsong" w:hAnsi="STZhongsong" w:hint="eastAsia"/>
          <w:sz w:val="24"/>
        </w:rPr>
      </w:pPr>
      <w:r w:rsidRPr="00B40932">
        <w:rPr>
          <w:rFonts w:ascii="STZhongsong" w:eastAsia="STZhongsong" w:hAnsi="STZhongsong" w:hint="eastAsia"/>
          <w:sz w:val="24"/>
        </w:rPr>
        <w:t>在殊胜的现证里面，已经没有了粗粗细细的能所二取，那么，这个人是不是就殒灭了，永远消亡了？不是的。虽然妄境消了，但真境是不消的。这个境界指无二，不是对面的境。所以，虽然什么都没了，但并不是断灭，不是落在顽空里，这里还是有一个不可思议的，而它说不出、想不到，唯证方知。这时自然智、本来光明的面目，已经证到了、现前</w:t>
      </w:r>
      <w:r w:rsidRPr="00B40932">
        <w:rPr>
          <w:rFonts w:ascii="STZhongsong" w:eastAsia="STZhongsong" w:hAnsi="STZhongsong" w:hint="eastAsia"/>
          <w:sz w:val="24"/>
        </w:rPr>
        <w:lastRenderedPageBreak/>
        <w:t>了。在现前的同时，一点戏论也没有，不会计执任何四边戏论，这就是真实的智慧。</w:t>
      </w:r>
    </w:p>
    <w:p w14:paraId="5A4930C0" w14:textId="77777777" w:rsidR="00B40932" w:rsidRPr="00B40932" w:rsidRDefault="00B40932" w:rsidP="00B40932">
      <w:pPr>
        <w:adjustRightInd w:val="0"/>
        <w:snapToGrid w:val="0"/>
        <w:ind w:firstLine="480"/>
        <w:rPr>
          <w:rFonts w:ascii="STZhongsong" w:eastAsia="STZhongsong" w:hAnsi="STZhongsong" w:hint="eastAsia"/>
          <w:sz w:val="24"/>
        </w:rPr>
      </w:pPr>
      <w:r w:rsidRPr="00B40932">
        <w:rPr>
          <w:rFonts w:ascii="STZhongsong" w:eastAsia="STZhongsong" w:hAnsi="STZhongsong" w:hint="eastAsia"/>
          <w:sz w:val="24"/>
        </w:rPr>
        <w:t>凡是心里缘此缘彼的全是妄识，不是真智慧，“智慧”一词容易发生误解也在这里。一般人会把世间的智慧和佛法的般若等同而视，但世间都是有所缘，叫做“世智辩聪”，会分析、辨别、谈论，心缘得快、缘得多，实际上都是心猿意马，一直著这个相、那个相。然而就佛法更深的层面来看，这些都叫妄识，是生死本。当然，你用好了能够随顺趣入实相，但真正的“智慧”指的是能所双亡的时候，什么都没了，也就是这一切妄都没了，这上面没有戏论可得。同时也不是断灭，不然成了佛我们就消归无有了，不是这样的。然而它绝对不同于妄识的境界，所以说不出，什么比喻也达不到它，没办法用语言指出它的自相来。</w:t>
      </w:r>
    </w:p>
    <w:p w14:paraId="44E0168F" w14:textId="77777777" w:rsidR="00B40932" w:rsidRPr="00B40932" w:rsidRDefault="00B40932" w:rsidP="00B40932">
      <w:pPr>
        <w:adjustRightInd w:val="0"/>
        <w:snapToGrid w:val="0"/>
        <w:ind w:firstLine="480"/>
        <w:rPr>
          <w:rFonts w:ascii="STZhongsong" w:eastAsia="STZhongsong" w:hAnsi="STZhongsong" w:hint="eastAsia"/>
          <w:sz w:val="24"/>
        </w:rPr>
      </w:pPr>
      <w:r w:rsidRPr="00B40932">
        <w:rPr>
          <w:rFonts w:ascii="STZhongsong" w:eastAsia="STZhongsong" w:hAnsi="STZhongsong" w:hint="eastAsia"/>
          <w:sz w:val="24"/>
        </w:rPr>
        <w:t>这时，自然智光明的面目已经现前了，同时没有戏论。分别心立的任何戏论，或者心中缘的、口里说的这些概念一概没有，这都是妄想，现证的时候最为寂灭，这时出现的面目就叫智慧。依止智，就是要依止这个殊胜的智慧，而不是依止有所缘的智慧，那个其实还是属于识，因此最终要依智不依识。</w:t>
      </w:r>
    </w:p>
    <w:p w14:paraId="63CE3980" w14:textId="77777777" w:rsidR="00B40932" w:rsidRPr="00B40932" w:rsidRDefault="00B40932" w:rsidP="00B40932">
      <w:pPr>
        <w:adjustRightInd w:val="0"/>
        <w:snapToGrid w:val="0"/>
        <w:ind w:firstLine="482"/>
        <w:rPr>
          <w:rFonts w:ascii="SimHei" w:eastAsia="SimHei" w:hAnsi="SimHei" w:hint="eastAsia"/>
          <w:b/>
          <w:sz w:val="24"/>
        </w:rPr>
      </w:pPr>
      <w:r w:rsidRPr="00B40932">
        <w:rPr>
          <w:rFonts w:ascii="SimHei" w:eastAsia="SimHei" w:hAnsi="SimHei" w:hint="eastAsia"/>
          <w:b/>
          <w:sz w:val="24"/>
        </w:rPr>
        <w:t>以上宣讲了观察二谛的四种理论，以及四种理论之间的差别。若要真正通达大乘中观不可思议的观点则必须要依赖</w:t>
      </w:r>
      <w:r w:rsidRPr="00B40932">
        <w:rPr>
          <w:rFonts w:ascii="SimHei" w:eastAsia="SimHei" w:hAnsi="SimHei" w:hint="eastAsia"/>
          <w:b/>
          <w:sz w:val="24"/>
        </w:rPr>
        <w:lastRenderedPageBreak/>
        <w:t>此殊胜理论，通过观察此种种理论而引起真实行持四依的功德。</w:t>
      </w:r>
    </w:p>
    <w:p w14:paraId="7980BD43" w14:textId="77777777" w:rsidR="00B40932" w:rsidRPr="00B40932" w:rsidRDefault="00B40932" w:rsidP="00B40932">
      <w:pPr>
        <w:adjustRightInd w:val="0"/>
        <w:snapToGrid w:val="0"/>
        <w:ind w:firstLine="480"/>
        <w:rPr>
          <w:rFonts w:ascii="STZhongsong" w:eastAsia="STZhongsong" w:hAnsi="STZhongsong" w:hint="eastAsia"/>
          <w:sz w:val="24"/>
        </w:rPr>
      </w:pPr>
      <w:r w:rsidRPr="00B40932">
        <w:rPr>
          <w:rFonts w:ascii="STZhongsong" w:eastAsia="STZhongsong" w:hAnsi="STZhongsong" w:hint="eastAsia"/>
          <w:sz w:val="24"/>
        </w:rPr>
        <w:t>如果你能够了达四依的涵义，非常明确佛法的路该怎么走，之后学任何法的时候，你会直接依止法，而法里面语言不为主义为主。那么真实义在哪里？就像开经偈所说：“愿解如来真实义。”这表示他依止的方向很明确、很了达。前面说“无上甚深微妙法”，是无上而且是甚深微妙，其实就是指大智慧。所以武则天这一首偈很好，里面含有四依的涵义。我们每次听经前念的时候，就要知道我依的是究竟了义，了义里依的是智——自然智，没有戏论。这样就不出问题。</w:t>
      </w:r>
    </w:p>
    <w:p w14:paraId="5AE9A468" w14:textId="77777777" w:rsidR="00B40932" w:rsidRPr="00B40932" w:rsidRDefault="00B40932" w:rsidP="00B40932">
      <w:pPr>
        <w:adjustRightInd w:val="0"/>
        <w:snapToGrid w:val="0"/>
        <w:ind w:firstLine="480"/>
        <w:rPr>
          <w:rFonts w:eastAsia="STZhongsong" w:hint="eastAsia"/>
          <w:sz w:val="24"/>
        </w:rPr>
      </w:pPr>
      <w:r w:rsidRPr="00B40932">
        <w:rPr>
          <w:rFonts w:ascii="STZhongsong" w:eastAsia="STZhongsong" w:hAnsi="STZhongsong" w:hint="eastAsia"/>
          <w:sz w:val="24"/>
        </w:rPr>
        <w:t>如是透过观察各种道理，明确地引生定解以后，就知道什么叫做五谬持里的“不会意而持”，就是搞不清了不了义，意趣密意等，从而错解佛法真实义。反过来，你了解了这些，就能恰如其分地了解权教实教、秘密意趣、了义不了义，知道究竟的佛法在哪里。如是会引起真正来行持四依的功德。</w:t>
      </w:r>
    </w:p>
    <w:p w14:paraId="5055075E" w14:textId="77777777" w:rsidR="00F62E11" w:rsidRDefault="00F62E11" w:rsidP="00B40932">
      <w:pPr>
        <w:ind w:firstLine="480"/>
        <w:rPr>
          <w:rFonts w:hint="eastAsia"/>
          <w:sz w:val="24"/>
        </w:rPr>
      </w:pPr>
    </w:p>
    <w:p w14:paraId="690875F7" w14:textId="77777777" w:rsidR="00B40932" w:rsidRPr="00B40932" w:rsidRDefault="00B40932" w:rsidP="00B40932">
      <w:pPr>
        <w:ind w:firstLine="480"/>
        <w:rPr>
          <w:rFonts w:ascii="汉仪粗宋简" w:eastAsia="汉仪粗宋简" w:hAnsi="SimSun" w:hint="eastAsia"/>
          <w:sz w:val="24"/>
          <w:lang w:val="x-none"/>
        </w:rPr>
      </w:pPr>
      <w:r w:rsidRPr="00B40932">
        <w:rPr>
          <w:rFonts w:ascii="汉仪粗宋简" w:eastAsia="汉仪粗宋简" w:hAnsi="SimSun" w:hint="eastAsia"/>
          <w:sz w:val="24"/>
          <w:lang w:val="x-none"/>
        </w:rPr>
        <w:t>思考题</w:t>
      </w:r>
    </w:p>
    <w:p w14:paraId="04A27640" w14:textId="77777777" w:rsidR="00B40932" w:rsidRPr="00B40932" w:rsidRDefault="00B40932" w:rsidP="00B40932">
      <w:pPr>
        <w:ind w:firstLine="480"/>
        <w:rPr>
          <w:rFonts w:ascii="STZhongsong" w:eastAsia="STZhongsong" w:hAnsi="STZhongsong" w:hint="eastAsia"/>
          <w:color w:val="000000"/>
          <w:sz w:val="24"/>
          <w:lang w:val="x-none"/>
        </w:rPr>
      </w:pPr>
      <w:r w:rsidRPr="00B40932">
        <w:rPr>
          <w:rFonts w:ascii="SimSun" w:hAnsi="SimSun" w:hint="eastAsia"/>
          <w:sz w:val="24"/>
          <w:lang w:val="x-none"/>
        </w:rPr>
        <w:t>1、</w:t>
      </w:r>
      <w:r w:rsidRPr="00B40932">
        <w:rPr>
          <w:rFonts w:ascii="STZhongsong" w:eastAsia="STZhongsong" w:hAnsi="STZhongsong" w:hint="eastAsia"/>
          <w:color w:val="000000"/>
          <w:sz w:val="24"/>
          <w:lang w:val="x-none"/>
        </w:rPr>
        <w:t>依了义不依不了义：</w:t>
      </w:r>
    </w:p>
    <w:p w14:paraId="679F2FD8" w14:textId="77777777" w:rsidR="00B40932" w:rsidRPr="00B40932" w:rsidRDefault="00B40932" w:rsidP="00B40932">
      <w:pPr>
        <w:ind w:firstLine="480"/>
        <w:rPr>
          <w:rFonts w:ascii="STZhongsong" w:eastAsia="STZhongsong" w:hAnsi="STZhongsong" w:hint="eastAsia"/>
          <w:color w:val="000000"/>
          <w:sz w:val="24"/>
          <w:lang w:val="x-none"/>
        </w:rPr>
      </w:pPr>
      <w:r w:rsidRPr="00B40932">
        <w:rPr>
          <w:rFonts w:ascii="STZhongsong" w:eastAsia="STZhongsong" w:hAnsi="STZhongsong" w:hint="eastAsia"/>
          <w:color w:val="000000"/>
          <w:sz w:val="24"/>
          <w:lang w:val="x-none"/>
        </w:rPr>
        <w:t>（</w:t>
      </w:r>
      <w:r w:rsidRPr="00B40932">
        <w:rPr>
          <w:rFonts w:ascii="SimSun" w:hAnsi="SimSun" w:hint="eastAsia"/>
          <w:sz w:val="24"/>
          <w:lang w:val="x-none"/>
        </w:rPr>
        <w:t>1</w:t>
      </w:r>
      <w:r w:rsidRPr="00B40932">
        <w:rPr>
          <w:rFonts w:ascii="STZhongsong" w:eastAsia="STZhongsong" w:hAnsi="STZhongsong" w:hint="eastAsia"/>
          <w:color w:val="000000"/>
          <w:sz w:val="24"/>
          <w:lang w:val="x-none"/>
        </w:rPr>
        <w:t>）佛宣说了义、不了义法的必要是什么？</w:t>
      </w:r>
    </w:p>
    <w:p w14:paraId="60FB4CF4" w14:textId="77777777" w:rsidR="00B40932" w:rsidRPr="00B40932" w:rsidRDefault="00B40932" w:rsidP="00B40932">
      <w:pPr>
        <w:ind w:firstLine="480"/>
        <w:rPr>
          <w:rFonts w:ascii="STZhongsong" w:eastAsia="STZhongsong" w:hAnsi="STZhongsong" w:hint="eastAsia"/>
          <w:color w:val="000000"/>
          <w:sz w:val="24"/>
          <w:lang w:val="x-none"/>
        </w:rPr>
      </w:pPr>
      <w:r w:rsidRPr="00B40932">
        <w:rPr>
          <w:rFonts w:ascii="STZhongsong" w:eastAsia="STZhongsong" w:hAnsi="STZhongsong" w:hint="eastAsia"/>
          <w:color w:val="000000"/>
          <w:sz w:val="24"/>
          <w:lang w:val="x-none"/>
        </w:rPr>
        <w:t>（</w:t>
      </w:r>
      <w:r w:rsidRPr="00B40932">
        <w:rPr>
          <w:rFonts w:ascii="SimSun" w:hAnsi="SimSun" w:hint="eastAsia"/>
          <w:sz w:val="24"/>
          <w:lang w:val="x-none"/>
        </w:rPr>
        <w:t>2</w:t>
      </w:r>
      <w:r w:rsidRPr="00B40932">
        <w:rPr>
          <w:rFonts w:ascii="STZhongsong" w:eastAsia="STZhongsong" w:hAnsi="STZhongsong" w:hint="eastAsia"/>
          <w:color w:val="000000"/>
          <w:sz w:val="24"/>
          <w:lang w:val="x-none"/>
        </w:rPr>
        <w:t>）什么是“依了义”？为什么要依了义？如何依了义？</w:t>
      </w:r>
    </w:p>
    <w:p w14:paraId="23C42487" w14:textId="77777777" w:rsidR="00B40932" w:rsidRPr="00B40932" w:rsidRDefault="00B40932" w:rsidP="00B40932">
      <w:pPr>
        <w:ind w:firstLine="480"/>
        <w:rPr>
          <w:rFonts w:ascii="STZhongsong" w:eastAsia="STZhongsong" w:hAnsi="STZhongsong" w:hint="eastAsia"/>
          <w:color w:val="000000"/>
          <w:sz w:val="24"/>
          <w:lang w:val="x-none"/>
        </w:rPr>
      </w:pPr>
      <w:r w:rsidRPr="00B40932">
        <w:rPr>
          <w:rFonts w:ascii="STZhongsong" w:eastAsia="STZhongsong" w:hAnsi="STZhongsong" w:hint="eastAsia"/>
          <w:color w:val="000000"/>
          <w:sz w:val="24"/>
          <w:lang w:val="x-none"/>
        </w:rPr>
        <w:lastRenderedPageBreak/>
        <w:t>（</w:t>
      </w:r>
      <w:r w:rsidRPr="00B40932">
        <w:rPr>
          <w:rFonts w:ascii="SimSun" w:hAnsi="SimSun" w:hint="eastAsia"/>
          <w:sz w:val="24"/>
          <w:lang w:val="x-none"/>
        </w:rPr>
        <w:t>3</w:t>
      </w:r>
      <w:r w:rsidRPr="00B40932">
        <w:rPr>
          <w:rFonts w:ascii="STZhongsong" w:eastAsia="STZhongsong" w:hAnsi="STZhongsong" w:hint="eastAsia"/>
          <w:color w:val="000000"/>
          <w:sz w:val="24"/>
          <w:lang w:val="x-none"/>
        </w:rPr>
        <w:t>）通达了义会得到什么功德？</w:t>
      </w:r>
    </w:p>
    <w:p w14:paraId="36BA1A7F" w14:textId="77777777" w:rsidR="00B40932" w:rsidRPr="00B40932" w:rsidRDefault="00B40932" w:rsidP="00B40932">
      <w:pPr>
        <w:ind w:firstLine="480"/>
        <w:rPr>
          <w:rFonts w:ascii="STZhongsong" w:eastAsia="STZhongsong" w:hAnsi="STZhongsong" w:hint="eastAsia"/>
          <w:color w:val="000000"/>
          <w:sz w:val="24"/>
          <w:lang w:val="x-none"/>
        </w:rPr>
      </w:pPr>
      <w:r w:rsidRPr="00B40932">
        <w:rPr>
          <w:rFonts w:ascii="SimSun" w:hAnsi="SimSun" w:hint="eastAsia"/>
          <w:sz w:val="24"/>
          <w:lang w:val="x-none"/>
        </w:rPr>
        <w:t>2、</w:t>
      </w:r>
      <w:r w:rsidRPr="00B40932">
        <w:rPr>
          <w:rFonts w:ascii="STZhongsong" w:eastAsia="STZhongsong" w:hAnsi="STZhongsong" w:hint="eastAsia"/>
          <w:color w:val="000000"/>
          <w:sz w:val="24"/>
          <w:lang w:val="x-none"/>
        </w:rPr>
        <w:t>依智不依识：</w:t>
      </w:r>
    </w:p>
    <w:p w14:paraId="1C97509B" w14:textId="77777777" w:rsidR="00B40932" w:rsidRPr="00B40932" w:rsidRDefault="00B40932" w:rsidP="00B40932">
      <w:pPr>
        <w:ind w:firstLine="480"/>
        <w:rPr>
          <w:rFonts w:ascii="STZhongsong" w:eastAsia="STZhongsong" w:hAnsi="STZhongsong" w:hint="eastAsia"/>
          <w:color w:val="000000"/>
          <w:sz w:val="24"/>
          <w:lang w:val="x-none"/>
        </w:rPr>
      </w:pPr>
      <w:r w:rsidRPr="00B40932">
        <w:rPr>
          <w:rFonts w:ascii="STZhongsong" w:eastAsia="STZhongsong" w:hAnsi="STZhongsong" w:hint="eastAsia"/>
          <w:color w:val="000000"/>
          <w:sz w:val="24"/>
          <w:lang w:val="x-none"/>
        </w:rPr>
        <w:t>（</w:t>
      </w:r>
      <w:r w:rsidRPr="00B40932">
        <w:rPr>
          <w:rFonts w:ascii="SimSun" w:hAnsi="SimSun" w:hint="eastAsia"/>
          <w:sz w:val="24"/>
          <w:lang w:val="x-none"/>
        </w:rPr>
        <w:t>1</w:t>
      </w:r>
      <w:r w:rsidRPr="00B40932">
        <w:rPr>
          <w:rFonts w:ascii="STZhongsong" w:eastAsia="STZhongsong" w:hAnsi="STZhongsong" w:hint="eastAsia"/>
          <w:color w:val="000000"/>
          <w:sz w:val="24"/>
          <w:lang w:val="x-none"/>
        </w:rPr>
        <w:t>）“识”的体性是什么？为什么依识不能证法性？</w:t>
      </w:r>
    </w:p>
    <w:p w14:paraId="73FC154F" w14:textId="77777777" w:rsidR="00B40932" w:rsidRPr="00B40932" w:rsidRDefault="00B40932" w:rsidP="00B40932">
      <w:pPr>
        <w:ind w:firstLine="480"/>
        <w:rPr>
          <w:rFonts w:ascii="STZhongsong" w:eastAsia="STZhongsong" w:hAnsi="STZhongsong"/>
          <w:color w:val="000000"/>
          <w:sz w:val="24"/>
          <w:lang w:val="x-none"/>
        </w:rPr>
      </w:pPr>
      <w:r w:rsidRPr="00B40932">
        <w:rPr>
          <w:rFonts w:ascii="STZhongsong" w:eastAsia="STZhongsong" w:hAnsi="STZhongsong" w:hint="eastAsia"/>
          <w:color w:val="000000"/>
          <w:sz w:val="24"/>
          <w:lang w:val="x-none"/>
        </w:rPr>
        <w:t>（</w:t>
      </w:r>
      <w:r w:rsidRPr="00B40932">
        <w:rPr>
          <w:rFonts w:ascii="SimSun" w:hAnsi="SimSun" w:hint="eastAsia"/>
          <w:sz w:val="24"/>
          <w:lang w:val="x-none"/>
        </w:rPr>
        <w:t>2</w:t>
      </w:r>
      <w:r w:rsidRPr="00B40932">
        <w:rPr>
          <w:rFonts w:ascii="STZhongsong" w:eastAsia="STZhongsong" w:hAnsi="STZhongsong" w:hint="eastAsia"/>
          <w:color w:val="000000"/>
          <w:sz w:val="24"/>
          <w:lang w:val="x-none"/>
        </w:rPr>
        <w:t>）“智”的体性是什么？为什么依智能证究竟了义？</w:t>
      </w:r>
    </w:p>
    <w:p w14:paraId="28CA7116" w14:textId="77777777" w:rsidR="00B40932" w:rsidRPr="00B40932" w:rsidRDefault="00B40932" w:rsidP="00B40932">
      <w:pPr>
        <w:ind w:firstLine="480"/>
        <w:rPr>
          <w:rFonts w:hint="eastAsia"/>
          <w:sz w:val="24"/>
          <w:lang w:val="x-none"/>
        </w:rPr>
      </w:pPr>
    </w:p>
    <w:sectPr w:rsidR="00B40932" w:rsidRPr="00B40932" w:rsidSect="00A61E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EE931" w14:textId="77777777" w:rsidR="0003253D" w:rsidRDefault="0003253D" w:rsidP="00A61E22">
      <w:pPr>
        <w:ind w:firstLine="420"/>
      </w:pPr>
      <w:r>
        <w:separator/>
      </w:r>
    </w:p>
  </w:endnote>
  <w:endnote w:type="continuationSeparator" w:id="0">
    <w:p w14:paraId="4C471F1C" w14:textId="77777777" w:rsidR="0003253D" w:rsidRDefault="0003253D" w:rsidP="00A61E2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5EC99" w14:textId="77777777" w:rsidR="008B42EC" w:rsidRDefault="008B42EC" w:rsidP="008B42EC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D94CE" w14:textId="77777777" w:rsidR="008B42EC" w:rsidRDefault="008B42EC" w:rsidP="008B42EC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35BE" w14:textId="77777777" w:rsidR="008B42EC" w:rsidRDefault="008B42EC" w:rsidP="008B42EC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15807" w14:textId="77777777" w:rsidR="0003253D" w:rsidRDefault="0003253D" w:rsidP="00A61E22">
      <w:pPr>
        <w:ind w:firstLine="420"/>
      </w:pPr>
      <w:r>
        <w:separator/>
      </w:r>
    </w:p>
  </w:footnote>
  <w:footnote w:type="continuationSeparator" w:id="0">
    <w:p w14:paraId="0612A3A8" w14:textId="77777777" w:rsidR="0003253D" w:rsidRDefault="0003253D" w:rsidP="00A61E22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D9AB" w14:textId="77777777" w:rsidR="001A1036" w:rsidRPr="007736B5" w:rsidRDefault="001A1036" w:rsidP="00A61E22">
    <w:pPr>
      <w:spacing w:line="360" w:lineRule="auto"/>
      <w:ind w:firstLine="360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B40932">
      <w:rPr>
        <w:rStyle w:val="PageNumber"/>
        <w:rFonts w:ascii="SimSun" w:hAnsi="SimSun"/>
        <w:noProof/>
        <w:sz w:val="18"/>
        <w:szCs w:val="18"/>
      </w:rPr>
      <w:t>18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8B42EC">
      <w:rPr>
        <w:rFonts w:ascii="STXihei" w:eastAsia="STXihei" w:hAnsi="STXihei" w:hint="eastAsia"/>
        <w:sz w:val="18"/>
        <w:szCs w:val="18"/>
      </w:rPr>
      <w:t>四依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B41D" w14:textId="77777777" w:rsidR="001A1036" w:rsidRPr="001A15AF" w:rsidRDefault="008B42EC" w:rsidP="00A61E22">
    <w:pPr>
      <w:tabs>
        <w:tab w:val="left" w:pos="3780"/>
      </w:tabs>
      <w:spacing w:line="360" w:lineRule="auto"/>
      <w:ind w:firstLine="360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四依</w:t>
    </w:r>
    <w:r w:rsidR="001A1036">
      <w:rPr>
        <w:rFonts w:ascii="STXihei" w:eastAsia="STXihei" w:hAnsi="STXihei" w:hint="eastAsia"/>
        <w:sz w:val="18"/>
        <w:szCs w:val="18"/>
      </w:rPr>
      <w:t xml:space="preserve">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B40932">
      <w:rPr>
        <w:rStyle w:val="PageNumber"/>
        <w:rFonts w:ascii="SimSun" w:hAnsi="SimSun"/>
        <w:noProof/>
        <w:sz w:val="18"/>
        <w:szCs w:val="18"/>
      </w:rPr>
      <w:t>17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1B193" w14:textId="77777777" w:rsidR="008B42EC" w:rsidRDefault="008B42EC" w:rsidP="008B42EC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3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538670147">
    <w:abstractNumId w:val="22"/>
  </w:num>
  <w:num w:numId="2" w16cid:durableId="185601988">
    <w:abstractNumId w:val="20"/>
  </w:num>
  <w:num w:numId="3" w16cid:durableId="386728917">
    <w:abstractNumId w:val="15"/>
  </w:num>
  <w:num w:numId="4" w16cid:durableId="732200377">
    <w:abstractNumId w:val="13"/>
  </w:num>
  <w:num w:numId="5" w16cid:durableId="1769734637">
    <w:abstractNumId w:val="16"/>
  </w:num>
  <w:num w:numId="6" w16cid:durableId="258834275">
    <w:abstractNumId w:val="12"/>
  </w:num>
  <w:num w:numId="7" w16cid:durableId="1431730931">
    <w:abstractNumId w:val="18"/>
  </w:num>
  <w:num w:numId="8" w16cid:durableId="459998771">
    <w:abstractNumId w:val="21"/>
  </w:num>
  <w:num w:numId="9" w16cid:durableId="42796273">
    <w:abstractNumId w:val="19"/>
  </w:num>
  <w:num w:numId="10" w16cid:durableId="882794945">
    <w:abstractNumId w:val="17"/>
  </w:num>
  <w:num w:numId="11" w16cid:durableId="2068335734">
    <w:abstractNumId w:val="23"/>
  </w:num>
  <w:num w:numId="12" w16cid:durableId="190076620">
    <w:abstractNumId w:val="8"/>
  </w:num>
  <w:num w:numId="13" w16cid:durableId="316812971">
    <w:abstractNumId w:val="3"/>
  </w:num>
  <w:num w:numId="14" w16cid:durableId="239415797">
    <w:abstractNumId w:val="2"/>
  </w:num>
  <w:num w:numId="15" w16cid:durableId="1351955423">
    <w:abstractNumId w:val="1"/>
  </w:num>
  <w:num w:numId="16" w16cid:durableId="603728127">
    <w:abstractNumId w:val="0"/>
  </w:num>
  <w:num w:numId="17" w16cid:durableId="1890527116">
    <w:abstractNumId w:val="9"/>
  </w:num>
  <w:num w:numId="18" w16cid:durableId="1640646662">
    <w:abstractNumId w:val="7"/>
  </w:num>
  <w:num w:numId="19" w16cid:durableId="1653177201">
    <w:abstractNumId w:val="6"/>
  </w:num>
  <w:num w:numId="20" w16cid:durableId="2048212519">
    <w:abstractNumId w:val="5"/>
  </w:num>
  <w:num w:numId="21" w16cid:durableId="352919369">
    <w:abstractNumId w:val="4"/>
  </w:num>
  <w:num w:numId="22" w16cid:durableId="1544563424">
    <w:abstractNumId w:val="14"/>
  </w:num>
  <w:num w:numId="23" w16cid:durableId="339049208">
    <w:abstractNumId w:val="10"/>
  </w:num>
  <w:num w:numId="24" w16cid:durableId="1267734264">
    <w:abstractNumId w:val="11"/>
  </w:num>
  <w:num w:numId="25" w16cid:durableId="17089447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965"/>
    <w:rsid w:val="000114F2"/>
    <w:rsid w:val="00012EC9"/>
    <w:rsid w:val="0001432D"/>
    <w:rsid w:val="00014536"/>
    <w:rsid w:val="000147D7"/>
    <w:rsid w:val="000157A5"/>
    <w:rsid w:val="00017238"/>
    <w:rsid w:val="00020E55"/>
    <w:rsid w:val="0002120E"/>
    <w:rsid w:val="00021A2D"/>
    <w:rsid w:val="00024AAA"/>
    <w:rsid w:val="00024D0F"/>
    <w:rsid w:val="0002695A"/>
    <w:rsid w:val="00030980"/>
    <w:rsid w:val="00032137"/>
    <w:rsid w:val="0003253D"/>
    <w:rsid w:val="000328CA"/>
    <w:rsid w:val="00033314"/>
    <w:rsid w:val="0003391E"/>
    <w:rsid w:val="00034236"/>
    <w:rsid w:val="00034464"/>
    <w:rsid w:val="00037651"/>
    <w:rsid w:val="00037EA8"/>
    <w:rsid w:val="00040B46"/>
    <w:rsid w:val="00041893"/>
    <w:rsid w:val="00042603"/>
    <w:rsid w:val="00043249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850"/>
    <w:rsid w:val="00062CBD"/>
    <w:rsid w:val="00064881"/>
    <w:rsid w:val="00066FC5"/>
    <w:rsid w:val="00070153"/>
    <w:rsid w:val="0007221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823"/>
    <w:rsid w:val="00082BFC"/>
    <w:rsid w:val="00083234"/>
    <w:rsid w:val="0008662A"/>
    <w:rsid w:val="00087A6C"/>
    <w:rsid w:val="00091C29"/>
    <w:rsid w:val="00091C73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5890"/>
    <w:rsid w:val="000C7161"/>
    <w:rsid w:val="000C7A22"/>
    <w:rsid w:val="000D1783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F2302"/>
    <w:rsid w:val="000F2D67"/>
    <w:rsid w:val="000F4D14"/>
    <w:rsid w:val="000F67DE"/>
    <w:rsid w:val="00100497"/>
    <w:rsid w:val="00102E1C"/>
    <w:rsid w:val="00104012"/>
    <w:rsid w:val="00104829"/>
    <w:rsid w:val="0010530B"/>
    <w:rsid w:val="001059B0"/>
    <w:rsid w:val="00105FE3"/>
    <w:rsid w:val="00106728"/>
    <w:rsid w:val="00106947"/>
    <w:rsid w:val="00106B88"/>
    <w:rsid w:val="001073CF"/>
    <w:rsid w:val="00107720"/>
    <w:rsid w:val="00107754"/>
    <w:rsid w:val="00110120"/>
    <w:rsid w:val="00110392"/>
    <w:rsid w:val="00111758"/>
    <w:rsid w:val="00113357"/>
    <w:rsid w:val="00113CBF"/>
    <w:rsid w:val="00114372"/>
    <w:rsid w:val="001144FA"/>
    <w:rsid w:val="0011531E"/>
    <w:rsid w:val="001156F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710E"/>
    <w:rsid w:val="00161805"/>
    <w:rsid w:val="00162047"/>
    <w:rsid w:val="00164104"/>
    <w:rsid w:val="0016584B"/>
    <w:rsid w:val="00165EE0"/>
    <w:rsid w:val="0016744F"/>
    <w:rsid w:val="001731AD"/>
    <w:rsid w:val="00173CBC"/>
    <w:rsid w:val="001743DE"/>
    <w:rsid w:val="001746D1"/>
    <w:rsid w:val="00174872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3861"/>
    <w:rsid w:val="001863C9"/>
    <w:rsid w:val="0019059A"/>
    <w:rsid w:val="00192056"/>
    <w:rsid w:val="00192146"/>
    <w:rsid w:val="001929DB"/>
    <w:rsid w:val="00192A97"/>
    <w:rsid w:val="001933C9"/>
    <w:rsid w:val="001948CE"/>
    <w:rsid w:val="00195BBC"/>
    <w:rsid w:val="00195E76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5E42"/>
    <w:rsid w:val="001D6571"/>
    <w:rsid w:val="001D6B8E"/>
    <w:rsid w:val="001D7092"/>
    <w:rsid w:val="001D7F17"/>
    <w:rsid w:val="001E25ED"/>
    <w:rsid w:val="001E297A"/>
    <w:rsid w:val="001E399D"/>
    <w:rsid w:val="001E41F4"/>
    <w:rsid w:val="001E4D61"/>
    <w:rsid w:val="001F1844"/>
    <w:rsid w:val="001F204B"/>
    <w:rsid w:val="001F385E"/>
    <w:rsid w:val="001F4274"/>
    <w:rsid w:val="001F4276"/>
    <w:rsid w:val="001F5ED0"/>
    <w:rsid w:val="001F74B5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500A"/>
    <w:rsid w:val="00235594"/>
    <w:rsid w:val="00235D9A"/>
    <w:rsid w:val="00236FA5"/>
    <w:rsid w:val="002421B5"/>
    <w:rsid w:val="00242CF3"/>
    <w:rsid w:val="00242DCB"/>
    <w:rsid w:val="00244C3F"/>
    <w:rsid w:val="0024548E"/>
    <w:rsid w:val="00245F63"/>
    <w:rsid w:val="002464EE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E34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14DD"/>
    <w:rsid w:val="002A15EE"/>
    <w:rsid w:val="002A30B6"/>
    <w:rsid w:val="002A4BD8"/>
    <w:rsid w:val="002A6C89"/>
    <w:rsid w:val="002B1CA1"/>
    <w:rsid w:val="002B30D1"/>
    <w:rsid w:val="002B31FE"/>
    <w:rsid w:val="002B38CF"/>
    <w:rsid w:val="002B45A5"/>
    <w:rsid w:val="002B476B"/>
    <w:rsid w:val="002B4FCD"/>
    <w:rsid w:val="002B5C63"/>
    <w:rsid w:val="002B62A4"/>
    <w:rsid w:val="002B672B"/>
    <w:rsid w:val="002B78A7"/>
    <w:rsid w:val="002C0057"/>
    <w:rsid w:val="002C0313"/>
    <w:rsid w:val="002C4879"/>
    <w:rsid w:val="002C4E49"/>
    <w:rsid w:val="002C6405"/>
    <w:rsid w:val="002C6B6D"/>
    <w:rsid w:val="002C6B9D"/>
    <w:rsid w:val="002C6F58"/>
    <w:rsid w:val="002C78CC"/>
    <w:rsid w:val="002C7EB7"/>
    <w:rsid w:val="002D0743"/>
    <w:rsid w:val="002D0FD0"/>
    <w:rsid w:val="002D1F62"/>
    <w:rsid w:val="002D3229"/>
    <w:rsid w:val="002D374B"/>
    <w:rsid w:val="002D5038"/>
    <w:rsid w:val="002D58CE"/>
    <w:rsid w:val="002D7268"/>
    <w:rsid w:val="002E0890"/>
    <w:rsid w:val="002E0CE6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30037A"/>
    <w:rsid w:val="0030314A"/>
    <w:rsid w:val="0030556C"/>
    <w:rsid w:val="00305D41"/>
    <w:rsid w:val="003064B7"/>
    <w:rsid w:val="00307131"/>
    <w:rsid w:val="003074EF"/>
    <w:rsid w:val="003079D9"/>
    <w:rsid w:val="00307FC3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C65"/>
    <w:rsid w:val="00377B61"/>
    <w:rsid w:val="00380B7F"/>
    <w:rsid w:val="0038179B"/>
    <w:rsid w:val="00382ADF"/>
    <w:rsid w:val="00383173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5BFD"/>
    <w:rsid w:val="003B004F"/>
    <w:rsid w:val="003B12B4"/>
    <w:rsid w:val="003B16F6"/>
    <w:rsid w:val="003B2BCC"/>
    <w:rsid w:val="003B43C4"/>
    <w:rsid w:val="003B5774"/>
    <w:rsid w:val="003B67C2"/>
    <w:rsid w:val="003B682C"/>
    <w:rsid w:val="003B69B2"/>
    <w:rsid w:val="003B7258"/>
    <w:rsid w:val="003B7291"/>
    <w:rsid w:val="003C0B8F"/>
    <w:rsid w:val="003C14D4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5994"/>
    <w:rsid w:val="003D5F3A"/>
    <w:rsid w:val="003D70F0"/>
    <w:rsid w:val="003D722A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400570"/>
    <w:rsid w:val="004019AA"/>
    <w:rsid w:val="0040292A"/>
    <w:rsid w:val="00402E19"/>
    <w:rsid w:val="00402E2A"/>
    <w:rsid w:val="004035EE"/>
    <w:rsid w:val="004047EC"/>
    <w:rsid w:val="00405482"/>
    <w:rsid w:val="004067A5"/>
    <w:rsid w:val="0041097B"/>
    <w:rsid w:val="00410F76"/>
    <w:rsid w:val="00412E34"/>
    <w:rsid w:val="00416192"/>
    <w:rsid w:val="004179F9"/>
    <w:rsid w:val="0042050A"/>
    <w:rsid w:val="00420525"/>
    <w:rsid w:val="00420901"/>
    <w:rsid w:val="00420FDE"/>
    <w:rsid w:val="0042202E"/>
    <w:rsid w:val="00423F36"/>
    <w:rsid w:val="0042436F"/>
    <w:rsid w:val="00430B46"/>
    <w:rsid w:val="0043274B"/>
    <w:rsid w:val="00433D35"/>
    <w:rsid w:val="00434820"/>
    <w:rsid w:val="00435F30"/>
    <w:rsid w:val="0043626B"/>
    <w:rsid w:val="00440AFF"/>
    <w:rsid w:val="00441687"/>
    <w:rsid w:val="00441C2D"/>
    <w:rsid w:val="0044320C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6B16"/>
    <w:rsid w:val="00457FF4"/>
    <w:rsid w:val="0046170A"/>
    <w:rsid w:val="0046425C"/>
    <w:rsid w:val="004654EF"/>
    <w:rsid w:val="00467906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9CB"/>
    <w:rsid w:val="00482271"/>
    <w:rsid w:val="00482D2D"/>
    <w:rsid w:val="00482F23"/>
    <w:rsid w:val="00485026"/>
    <w:rsid w:val="00486453"/>
    <w:rsid w:val="00490522"/>
    <w:rsid w:val="0049169C"/>
    <w:rsid w:val="00492EF7"/>
    <w:rsid w:val="00493F99"/>
    <w:rsid w:val="00494BC1"/>
    <w:rsid w:val="004963F3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449E"/>
    <w:rsid w:val="00504A06"/>
    <w:rsid w:val="00504EF6"/>
    <w:rsid w:val="00505097"/>
    <w:rsid w:val="00507060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56DC"/>
    <w:rsid w:val="00535DF2"/>
    <w:rsid w:val="00537BBB"/>
    <w:rsid w:val="00540502"/>
    <w:rsid w:val="005405AA"/>
    <w:rsid w:val="00540756"/>
    <w:rsid w:val="005413E6"/>
    <w:rsid w:val="00541CED"/>
    <w:rsid w:val="0054255A"/>
    <w:rsid w:val="0054280E"/>
    <w:rsid w:val="00543B31"/>
    <w:rsid w:val="005452A9"/>
    <w:rsid w:val="005470FD"/>
    <w:rsid w:val="00547665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C17"/>
    <w:rsid w:val="00557624"/>
    <w:rsid w:val="005609F5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706D1"/>
    <w:rsid w:val="00570FDD"/>
    <w:rsid w:val="00571448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90330"/>
    <w:rsid w:val="00591196"/>
    <w:rsid w:val="005912F7"/>
    <w:rsid w:val="00592B08"/>
    <w:rsid w:val="00597D33"/>
    <w:rsid w:val="005A1F29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DC6"/>
    <w:rsid w:val="005E4E39"/>
    <w:rsid w:val="005E730E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6031F7"/>
    <w:rsid w:val="0060350D"/>
    <w:rsid w:val="00603B21"/>
    <w:rsid w:val="00603DD2"/>
    <w:rsid w:val="00603E99"/>
    <w:rsid w:val="00604CDE"/>
    <w:rsid w:val="006058DE"/>
    <w:rsid w:val="006068B5"/>
    <w:rsid w:val="00612957"/>
    <w:rsid w:val="00613F5E"/>
    <w:rsid w:val="00614BFD"/>
    <w:rsid w:val="0061501B"/>
    <w:rsid w:val="00617800"/>
    <w:rsid w:val="00617A74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10B1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5704"/>
    <w:rsid w:val="006869A2"/>
    <w:rsid w:val="0069048D"/>
    <w:rsid w:val="006913C8"/>
    <w:rsid w:val="00691461"/>
    <w:rsid w:val="00691487"/>
    <w:rsid w:val="00691CC1"/>
    <w:rsid w:val="00692CA0"/>
    <w:rsid w:val="006931B8"/>
    <w:rsid w:val="00694450"/>
    <w:rsid w:val="00696619"/>
    <w:rsid w:val="00696798"/>
    <w:rsid w:val="00696913"/>
    <w:rsid w:val="00696D6C"/>
    <w:rsid w:val="00697EC5"/>
    <w:rsid w:val="006A0520"/>
    <w:rsid w:val="006A0C2A"/>
    <w:rsid w:val="006A553A"/>
    <w:rsid w:val="006A5F28"/>
    <w:rsid w:val="006A7738"/>
    <w:rsid w:val="006B0A61"/>
    <w:rsid w:val="006B0FF3"/>
    <w:rsid w:val="006B2BC4"/>
    <w:rsid w:val="006B3141"/>
    <w:rsid w:val="006B3B82"/>
    <w:rsid w:val="006B45F0"/>
    <w:rsid w:val="006B47A7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78BC"/>
    <w:rsid w:val="006D08F3"/>
    <w:rsid w:val="006D3792"/>
    <w:rsid w:val="006D44D4"/>
    <w:rsid w:val="006D4E18"/>
    <w:rsid w:val="006D55B5"/>
    <w:rsid w:val="006E05F4"/>
    <w:rsid w:val="006E445B"/>
    <w:rsid w:val="006E5E70"/>
    <w:rsid w:val="006F0AD6"/>
    <w:rsid w:val="006F58E0"/>
    <w:rsid w:val="006F5A5D"/>
    <w:rsid w:val="006F7107"/>
    <w:rsid w:val="006F7C3C"/>
    <w:rsid w:val="00702BE3"/>
    <w:rsid w:val="00703CC3"/>
    <w:rsid w:val="007066C0"/>
    <w:rsid w:val="00711DFA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53724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7A2C"/>
    <w:rsid w:val="007713D8"/>
    <w:rsid w:val="00771E28"/>
    <w:rsid w:val="00772900"/>
    <w:rsid w:val="007736B5"/>
    <w:rsid w:val="00773C2C"/>
    <w:rsid w:val="007741A0"/>
    <w:rsid w:val="00774423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F7A"/>
    <w:rsid w:val="00795449"/>
    <w:rsid w:val="00795CAD"/>
    <w:rsid w:val="007A14B3"/>
    <w:rsid w:val="007A1FCE"/>
    <w:rsid w:val="007A296C"/>
    <w:rsid w:val="007A2D52"/>
    <w:rsid w:val="007A324B"/>
    <w:rsid w:val="007A3910"/>
    <w:rsid w:val="007A3A0A"/>
    <w:rsid w:val="007A4B73"/>
    <w:rsid w:val="007A5D9B"/>
    <w:rsid w:val="007A61CB"/>
    <w:rsid w:val="007B16DF"/>
    <w:rsid w:val="007B1716"/>
    <w:rsid w:val="007B30B2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EC7"/>
    <w:rsid w:val="007D7050"/>
    <w:rsid w:val="007E01A0"/>
    <w:rsid w:val="007E05BE"/>
    <w:rsid w:val="007E11C0"/>
    <w:rsid w:val="007E25F2"/>
    <w:rsid w:val="007E3A64"/>
    <w:rsid w:val="007E3EA8"/>
    <w:rsid w:val="007E58AD"/>
    <w:rsid w:val="007E7865"/>
    <w:rsid w:val="007F0E06"/>
    <w:rsid w:val="007F1032"/>
    <w:rsid w:val="007F10DC"/>
    <w:rsid w:val="007F1980"/>
    <w:rsid w:val="007F1D9E"/>
    <w:rsid w:val="007F2175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76BE"/>
    <w:rsid w:val="00810279"/>
    <w:rsid w:val="00811CB1"/>
    <w:rsid w:val="00811E4C"/>
    <w:rsid w:val="008127AC"/>
    <w:rsid w:val="00813094"/>
    <w:rsid w:val="00813EB8"/>
    <w:rsid w:val="00816725"/>
    <w:rsid w:val="008171E2"/>
    <w:rsid w:val="00817F1D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6ACE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726D"/>
    <w:rsid w:val="0085745A"/>
    <w:rsid w:val="008602A5"/>
    <w:rsid w:val="00860A7F"/>
    <w:rsid w:val="00860AEF"/>
    <w:rsid w:val="00865AA6"/>
    <w:rsid w:val="00867DC6"/>
    <w:rsid w:val="00871610"/>
    <w:rsid w:val="00874325"/>
    <w:rsid w:val="00875AEE"/>
    <w:rsid w:val="00876103"/>
    <w:rsid w:val="008805A7"/>
    <w:rsid w:val="00880DD7"/>
    <w:rsid w:val="00883736"/>
    <w:rsid w:val="00883A75"/>
    <w:rsid w:val="0088470E"/>
    <w:rsid w:val="00885190"/>
    <w:rsid w:val="00885392"/>
    <w:rsid w:val="00886726"/>
    <w:rsid w:val="008867E4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F09"/>
    <w:rsid w:val="008A4FDF"/>
    <w:rsid w:val="008A5165"/>
    <w:rsid w:val="008A5D81"/>
    <w:rsid w:val="008A5EBC"/>
    <w:rsid w:val="008A7BD6"/>
    <w:rsid w:val="008B116F"/>
    <w:rsid w:val="008B26A5"/>
    <w:rsid w:val="008B37DA"/>
    <w:rsid w:val="008B42EC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5D5"/>
    <w:rsid w:val="008C7E94"/>
    <w:rsid w:val="008D003B"/>
    <w:rsid w:val="008D1C35"/>
    <w:rsid w:val="008D3C2C"/>
    <w:rsid w:val="008D47BC"/>
    <w:rsid w:val="008D49B0"/>
    <w:rsid w:val="008D637C"/>
    <w:rsid w:val="008D7A79"/>
    <w:rsid w:val="008D7AD6"/>
    <w:rsid w:val="008E2399"/>
    <w:rsid w:val="008E49FE"/>
    <w:rsid w:val="008E4C68"/>
    <w:rsid w:val="008E71D1"/>
    <w:rsid w:val="008E7A29"/>
    <w:rsid w:val="008E7DFB"/>
    <w:rsid w:val="008F0A04"/>
    <w:rsid w:val="008F0E96"/>
    <w:rsid w:val="008F3EE5"/>
    <w:rsid w:val="008F4043"/>
    <w:rsid w:val="008F43D9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4076"/>
    <w:rsid w:val="00915EC9"/>
    <w:rsid w:val="00917453"/>
    <w:rsid w:val="009175E1"/>
    <w:rsid w:val="00917ECE"/>
    <w:rsid w:val="00917ED4"/>
    <w:rsid w:val="009210EA"/>
    <w:rsid w:val="009218D2"/>
    <w:rsid w:val="00923563"/>
    <w:rsid w:val="009271ED"/>
    <w:rsid w:val="0093116D"/>
    <w:rsid w:val="00932CCC"/>
    <w:rsid w:val="00934BD1"/>
    <w:rsid w:val="00935AE4"/>
    <w:rsid w:val="0093619D"/>
    <w:rsid w:val="00940727"/>
    <w:rsid w:val="00940E5D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941"/>
    <w:rsid w:val="00951A92"/>
    <w:rsid w:val="00951B5C"/>
    <w:rsid w:val="0095230C"/>
    <w:rsid w:val="00953631"/>
    <w:rsid w:val="00954A39"/>
    <w:rsid w:val="00956876"/>
    <w:rsid w:val="0095765B"/>
    <w:rsid w:val="00960886"/>
    <w:rsid w:val="00961C2F"/>
    <w:rsid w:val="00962149"/>
    <w:rsid w:val="00964482"/>
    <w:rsid w:val="00965914"/>
    <w:rsid w:val="00966E6B"/>
    <w:rsid w:val="00970198"/>
    <w:rsid w:val="00970C8A"/>
    <w:rsid w:val="00971136"/>
    <w:rsid w:val="00971758"/>
    <w:rsid w:val="009727AB"/>
    <w:rsid w:val="009753D6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331D"/>
    <w:rsid w:val="009A444E"/>
    <w:rsid w:val="009A484E"/>
    <w:rsid w:val="009A60C5"/>
    <w:rsid w:val="009A774D"/>
    <w:rsid w:val="009A7A2B"/>
    <w:rsid w:val="009B07EA"/>
    <w:rsid w:val="009B11A8"/>
    <w:rsid w:val="009B17E0"/>
    <w:rsid w:val="009B3B8E"/>
    <w:rsid w:val="009B41CC"/>
    <w:rsid w:val="009B452A"/>
    <w:rsid w:val="009B75A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4650"/>
    <w:rsid w:val="009D4F0D"/>
    <w:rsid w:val="009D55FC"/>
    <w:rsid w:val="009D746E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D31"/>
    <w:rsid w:val="009F25DE"/>
    <w:rsid w:val="009F3AA6"/>
    <w:rsid w:val="009F3C88"/>
    <w:rsid w:val="009F45D3"/>
    <w:rsid w:val="009F53F8"/>
    <w:rsid w:val="009F5F34"/>
    <w:rsid w:val="009F62DB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7A53"/>
    <w:rsid w:val="00A61B20"/>
    <w:rsid w:val="00A61E22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FE2"/>
    <w:rsid w:val="00A85DBF"/>
    <w:rsid w:val="00A9402B"/>
    <w:rsid w:val="00A96418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B160F"/>
    <w:rsid w:val="00AB215E"/>
    <w:rsid w:val="00AB4299"/>
    <w:rsid w:val="00AB571B"/>
    <w:rsid w:val="00AB5962"/>
    <w:rsid w:val="00AB76B9"/>
    <w:rsid w:val="00AC2E9F"/>
    <w:rsid w:val="00AC3D20"/>
    <w:rsid w:val="00AC3E08"/>
    <w:rsid w:val="00AC4AF4"/>
    <w:rsid w:val="00AC4F88"/>
    <w:rsid w:val="00AC7005"/>
    <w:rsid w:val="00AD02D3"/>
    <w:rsid w:val="00AD0962"/>
    <w:rsid w:val="00AD11DA"/>
    <w:rsid w:val="00AD1612"/>
    <w:rsid w:val="00AD16C7"/>
    <w:rsid w:val="00AD1774"/>
    <w:rsid w:val="00AD2179"/>
    <w:rsid w:val="00AD2746"/>
    <w:rsid w:val="00AD3072"/>
    <w:rsid w:val="00AD3105"/>
    <w:rsid w:val="00AD32F9"/>
    <w:rsid w:val="00AD4C90"/>
    <w:rsid w:val="00AD7A78"/>
    <w:rsid w:val="00AE112D"/>
    <w:rsid w:val="00AE11FE"/>
    <w:rsid w:val="00AE1BA3"/>
    <w:rsid w:val="00AE2C6E"/>
    <w:rsid w:val="00AE413D"/>
    <w:rsid w:val="00AE45AB"/>
    <w:rsid w:val="00AE616D"/>
    <w:rsid w:val="00AE64C1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B006C8"/>
    <w:rsid w:val="00B00A96"/>
    <w:rsid w:val="00B02A8E"/>
    <w:rsid w:val="00B02D31"/>
    <w:rsid w:val="00B03C5C"/>
    <w:rsid w:val="00B04F81"/>
    <w:rsid w:val="00B058D9"/>
    <w:rsid w:val="00B0730E"/>
    <w:rsid w:val="00B07447"/>
    <w:rsid w:val="00B074FA"/>
    <w:rsid w:val="00B10849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33746"/>
    <w:rsid w:val="00B33C81"/>
    <w:rsid w:val="00B354BE"/>
    <w:rsid w:val="00B37CD6"/>
    <w:rsid w:val="00B37F58"/>
    <w:rsid w:val="00B40932"/>
    <w:rsid w:val="00B40DB9"/>
    <w:rsid w:val="00B41319"/>
    <w:rsid w:val="00B420B4"/>
    <w:rsid w:val="00B43A4E"/>
    <w:rsid w:val="00B45FAE"/>
    <w:rsid w:val="00B46187"/>
    <w:rsid w:val="00B46756"/>
    <w:rsid w:val="00B50D0F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60C75"/>
    <w:rsid w:val="00B61CB2"/>
    <w:rsid w:val="00B61E9F"/>
    <w:rsid w:val="00B63864"/>
    <w:rsid w:val="00B64281"/>
    <w:rsid w:val="00B65353"/>
    <w:rsid w:val="00B65A56"/>
    <w:rsid w:val="00B6669B"/>
    <w:rsid w:val="00B66E0C"/>
    <w:rsid w:val="00B672E8"/>
    <w:rsid w:val="00B67E52"/>
    <w:rsid w:val="00B739DD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2DE9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4EB7"/>
    <w:rsid w:val="00BA71A7"/>
    <w:rsid w:val="00BA77DE"/>
    <w:rsid w:val="00BB1205"/>
    <w:rsid w:val="00BB2273"/>
    <w:rsid w:val="00BB3419"/>
    <w:rsid w:val="00BC0267"/>
    <w:rsid w:val="00BC0405"/>
    <w:rsid w:val="00BC08C8"/>
    <w:rsid w:val="00BC0B8C"/>
    <w:rsid w:val="00BC1EDF"/>
    <w:rsid w:val="00BC273E"/>
    <w:rsid w:val="00BC28F8"/>
    <w:rsid w:val="00BC6EED"/>
    <w:rsid w:val="00BD007F"/>
    <w:rsid w:val="00BD13A6"/>
    <w:rsid w:val="00BD4D31"/>
    <w:rsid w:val="00BE0933"/>
    <w:rsid w:val="00BE0DFA"/>
    <w:rsid w:val="00BE1EB7"/>
    <w:rsid w:val="00BE255E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1D99"/>
    <w:rsid w:val="00C1348C"/>
    <w:rsid w:val="00C14B85"/>
    <w:rsid w:val="00C1596E"/>
    <w:rsid w:val="00C15E06"/>
    <w:rsid w:val="00C17E72"/>
    <w:rsid w:val="00C20908"/>
    <w:rsid w:val="00C2102C"/>
    <w:rsid w:val="00C217F5"/>
    <w:rsid w:val="00C21F27"/>
    <w:rsid w:val="00C21FDC"/>
    <w:rsid w:val="00C2206B"/>
    <w:rsid w:val="00C22BD2"/>
    <w:rsid w:val="00C22D0F"/>
    <w:rsid w:val="00C2425C"/>
    <w:rsid w:val="00C245A9"/>
    <w:rsid w:val="00C2465E"/>
    <w:rsid w:val="00C25319"/>
    <w:rsid w:val="00C25CAA"/>
    <w:rsid w:val="00C26054"/>
    <w:rsid w:val="00C26A36"/>
    <w:rsid w:val="00C27AB0"/>
    <w:rsid w:val="00C27C31"/>
    <w:rsid w:val="00C30745"/>
    <w:rsid w:val="00C31BC9"/>
    <w:rsid w:val="00C32A8C"/>
    <w:rsid w:val="00C32E46"/>
    <w:rsid w:val="00C32FF2"/>
    <w:rsid w:val="00C3350F"/>
    <w:rsid w:val="00C34B58"/>
    <w:rsid w:val="00C370AA"/>
    <w:rsid w:val="00C409F7"/>
    <w:rsid w:val="00C41D4D"/>
    <w:rsid w:val="00C42CAD"/>
    <w:rsid w:val="00C454B5"/>
    <w:rsid w:val="00C45A5A"/>
    <w:rsid w:val="00C45A76"/>
    <w:rsid w:val="00C4621D"/>
    <w:rsid w:val="00C46BE6"/>
    <w:rsid w:val="00C47E40"/>
    <w:rsid w:val="00C527F7"/>
    <w:rsid w:val="00C53194"/>
    <w:rsid w:val="00C53E6D"/>
    <w:rsid w:val="00C54540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4D3B"/>
    <w:rsid w:val="00C76BDC"/>
    <w:rsid w:val="00C77A25"/>
    <w:rsid w:val="00C80E67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2F5F"/>
    <w:rsid w:val="00CB3024"/>
    <w:rsid w:val="00CB42BB"/>
    <w:rsid w:val="00CB4EBF"/>
    <w:rsid w:val="00CB5508"/>
    <w:rsid w:val="00CB56CF"/>
    <w:rsid w:val="00CB67F6"/>
    <w:rsid w:val="00CB6AD5"/>
    <w:rsid w:val="00CB6C03"/>
    <w:rsid w:val="00CB7C02"/>
    <w:rsid w:val="00CC04FA"/>
    <w:rsid w:val="00CC0D28"/>
    <w:rsid w:val="00CC253A"/>
    <w:rsid w:val="00CC393C"/>
    <w:rsid w:val="00CC6812"/>
    <w:rsid w:val="00CD0907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F2A87"/>
    <w:rsid w:val="00CF4FF6"/>
    <w:rsid w:val="00CF61F9"/>
    <w:rsid w:val="00CF6DBF"/>
    <w:rsid w:val="00D013C3"/>
    <w:rsid w:val="00D04A6F"/>
    <w:rsid w:val="00D104ED"/>
    <w:rsid w:val="00D11950"/>
    <w:rsid w:val="00D12C5B"/>
    <w:rsid w:val="00D12CA1"/>
    <w:rsid w:val="00D14DCF"/>
    <w:rsid w:val="00D151DD"/>
    <w:rsid w:val="00D1524E"/>
    <w:rsid w:val="00D1536B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1C13"/>
    <w:rsid w:val="00D8236D"/>
    <w:rsid w:val="00D85167"/>
    <w:rsid w:val="00D85C2D"/>
    <w:rsid w:val="00D864EF"/>
    <w:rsid w:val="00D87969"/>
    <w:rsid w:val="00D87C77"/>
    <w:rsid w:val="00D87E78"/>
    <w:rsid w:val="00D90528"/>
    <w:rsid w:val="00D90533"/>
    <w:rsid w:val="00D922E9"/>
    <w:rsid w:val="00D92892"/>
    <w:rsid w:val="00D938C3"/>
    <w:rsid w:val="00D94703"/>
    <w:rsid w:val="00D9476E"/>
    <w:rsid w:val="00D969AC"/>
    <w:rsid w:val="00D969F5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34E7"/>
    <w:rsid w:val="00DA3941"/>
    <w:rsid w:val="00DA4A06"/>
    <w:rsid w:val="00DA5F84"/>
    <w:rsid w:val="00DA6D31"/>
    <w:rsid w:val="00DA7AA4"/>
    <w:rsid w:val="00DB32A1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159A"/>
    <w:rsid w:val="00DD24F6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5CA"/>
    <w:rsid w:val="00DE6CDC"/>
    <w:rsid w:val="00DF1843"/>
    <w:rsid w:val="00DF3309"/>
    <w:rsid w:val="00DF3F38"/>
    <w:rsid w:val="00DF48B9"/>
    <w:rsid w:val="00DF4D22"/>
    <w:rsid w:val="00DF585C"/>
    <w:rsid w:val="00DF6E25"/>
    <w:rsid w:val="00E01536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F35"/>
    <w:rsid w:val="00E11AAB"/>
    <w:rsid w:val="00E122B0"/>
    <w:rsid w:val="00E1307F"/>
    <w:rsid w:val="00E13482"/>
    <w:rsid w:val="00E13A55"/>
    <w:rsid w:val="00E13C83"/>
    <w:rsid w:val="00E143D6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7C"/>
    <w:rsid w:val="00E55B85"/>
    <w:rsid w:val="00E56272"/>
    <w:rsid w:val="00E57D79"/>
    <w:rsid w:val="00E60607"/>
    <w:rsid w:val="00E60FC6"/>
    <w:rsid w:val="00E636F2"/>
    <w:rsid w:val="00E65B63"/>
    <w:rsid w:val="00E663B1"/>
    <w:rsid w:val="00E6694E"/>
    <w:rsid w:val="00E66B84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67FB"/>
    <w:rsid w:val="00E96864"/>
    <w:rsid w:val="00EA320C"/>
    <w:rsid w:val="00EA33F1"/>
    <w:rsid w:val="00EA343F"/>
    <w:rsid w:val="00EA428E"/>
    <w:rsid w:val="00EA4806"/>
    <w:rsid w:val="00EA687E"/>
    <w:rsid w:val="00EB1F29"/>
    <w:rsid w:val="00EB2216"/>
    <w:rsid w:val="00EB2D75"/>
    <w:rsid w:val="00EB2DD7"/>
    <w:rsid w:val="00EB2FFB"/>
    <w:rsid w:val="00EB35FA"/>
    <w:rsid w:val="00EB3717"/>
    <w:rsid w:val="00EB3DFE"/>
    <w:rsid w:val="00EB50FA"/>
    <w:rsid w:val="00EB5857"/>
    <w:rsid w:val="00EB6152"/>
    <w:rsid w:val="00EB6849"/>
    <w:rsid w:val="00EB6F81"/>
    <w:rsid w:val="00EB768C"/>
    <w:rsid w:val="00EC0B6A"/>
    <w:rsid w:val="00EC1604"/>
    <w:rsid w:val="00EC19C7"/>
    <w:rsid w:val="00EC274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36D4"/>
    <w:rsid w:val="00EF3886"/>
    <w:rsid w:val="00EF3C49"/>
    <w:rsid w:val="00EF3E27"/>
    <w:rsid w:val="00EF45AB"/>
    <w:rsid w:val="00EF5075"/>
    <w:rsid w:val="00EF5AFD"/>
    <w:rsid w:val="00EF78CE"/>
    <w:rsid w:val="00F018DC"/>
    <w:rsid w:val="00F01EE4"/>
    <w:rsid w:val="00F03EE8"/>
    <w:rsid w:val="00F0414A"/>
    <w:rsid w:val="00F04685"/>
    <w:rsid w:val="00F0583A"/>
    <w:rsid w:val="00F06107"/>
    <w:rsid w:val="00F102CC"/>
    <w:rsid w:val="00F10315"/>
    <w:rsid w:val="00F10500"/>
    <w:rsid w:val="00F10B6D"/>
    <w:rsid w:val="00F12A00"/>
    <w:rsid w:val="00F13601"/>
    <w:rsid w:val="00F14008"/>
    <w:rsid w:val="00F14D28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3522"/>
    <w:rsid w:val="00F339EE"/>
    <w:rsid w:val="00F33ADF"/>
    <w:rsid w:val="00F361CB"/>
    <w:rsid w:val="00F364A1"/>
    <w:rsid w:val="00F373EE"/>
    <w:rsid w:val="00F374C0"/>
    <w:rsid w:val="00F4197E"/>
    <w:rsid w:val="00F41B6D"/>
    <w:rsid w:val="00F4228A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2E11"/>
    <w:rsid w:val="00F63F25"/>
    <w:rsid w:val="00F6688F"/>
    <w:rsid w:val="00F66C8F"/>
    <w:rsid w:val="00F706E3"/>
    <w:rsid w:val="00F73242"/>
    <w:rsid w:val="00F74859"/>
    <w:rsid w:val="00F76AC1"/>
    <w:rsid w:val="00F8151C"/>
    <w:rsid w:val="00F81B2F"/>
    <w:rsid w:val="00F85C1F"/>
    <w:rsid w:val="00F86BB7"/>
    <w:rsid w:val="00F916E9"/>
    <w:rsid w:val="00F926EC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893"/>
    <w:rsid w:val="00FB3543"/>
    <w:rsid w:val="00FB3730"/>
    <w:rsid w:val="00FB47C4"/>
    <w:rsid w:val="00FB4977"/>
    <w:rsid w:val="00FB6B81"/>
    <w:rsid w:val="00FB7802"/>
    <w:rsid w:val="00FB7AAB"/>
    <w:rsid w:val="00FB7DC5"/>
    <w:rsid w:val="00FC12D1"/>
    <w:rsid w:val="00FC29D5"/>
    <w:rsid w:val="00FC2B4F"/>
    <w:rsid w:val="00FC2FAF"/>
    <w:rsid w:val="00FC3552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20AD"/>
    <w:rsid w:val="00FE29D8"/>
    <w:rsid w:val="00FE3C1E"/>
    <w:rsid w:val="00FE3EA5"/>
    <w:rsid w:val="00FE4E6E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A85E868"/>
  <w15:chartTrackingRefBased/>
  <w15:docId w15:val="{AA7A68EE-9BFF-F948-8664-825EDFDC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line="420" w:lineRule="exact"/>
      <w:ind w:firstLineChars="200" w:firstLine="20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</w:pPr>
    <w:rPr>
      <w:rFonts w:eastAsia="STZhongsong" w:cs="SimSu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481B2-7EF9-4BB9-8321-F9A8311B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1279</Words>
  <Characters>7291</Characters>
  <Application>Microsoft Office Word</Application>
  <DocSecurity>0</DocSecurity>
  <Lines>60</Lines>
  <Paragraphs>17</Paragraphs>
  <ScaleCrop>false</ScaleCrop>
  <Company>www.ftpdown.com</Company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2022-12-27T20:50:00Z</dcterms:created>
  <dcterms:modified xsi:type="dcterms:W3CDTF">2022-12-27T20:50:00Z</dcterms:modified>
</cp:coreProperties>
</file>